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BA7" w:rsidRDefault="00707BA7" w:rsidP="00707BA7">
      <w:pPr>
        <w:spacing w:line="480" w:lineRule="auto"/>
        <w:rPr>
          <w:rFonts w:ascii="Arial" w:hAnsi="Arial" w:cs="Arial"/>
          <w:b/>
          <w:color w:val="000000" w:themeColor="text1"/>
          <w:lang w:val="en-US"/>
        </w:rPr>
      </w:pPr>
      <w:r w:rsidRPr="000402C5">
        <w:rPr>
          <w:rFonts w:ascii="Arial" w:hAnsi="Arial" w:cs="Arial"/>
          <w:b/>
          <w:color w:val="000000" w:themeColor="text1"/>
          <w:lang w:val="en-US"/>
        </w:rPr>
        <w:t>S</w:t>
      </w:r>
      <w:r>
        <w:rPr>
          <w:rFonts w:ascii="Arial" w:hAnsi="Arial" w:cs="Arial"/>
          <w:b/>
          <w:color w:val="000000" w:themeColor="text1"/>
          <w:lang w:val="en-US"/>
        </w:rPr>
        <w:t>upplementary information</w:t>
      </w:r>
    </w:p>
    <w:p w:rsidR="00D00E25" w:rsidRDefault="00D00E25" w:rsidP="00D00E25">
      <w:pPr>
        <w:spacing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Sources, Seasonal Trends </w:t>
      </w:r>
      <w:proofErr w:type="gramStart"/>
      <w:r>
        <w:rPr>
          <w:rFonts w:ascii="Arial" w:hAnsi="Arial" w:cs="Arial"/>
          <w:b/>
        </w:rPr>
        <w:t>And</w:t>
      </w:r>
      <w:proofErr w:type="gramEnd"/>
      <w:r>
        <w:rPr>
          <w:rFonts w:ascii="Arial" w:hAnsi="Arial" w:cs="Arial"/>
          <w:b/>
        </w:rPr>
        <w:t xml:space="preserve"> Urban Exposure to Airborne Particulate Matter-Bound Pollutants</w:t>
      </w:r>
    </w:p>
    <w:p w:rsidR="00920F41" w:rsidRPr="002728CB" w:rsidRDefault="00920F41" w:rsidP="00920F41">
      <w:pPr>
        <w:spacing w:before="26" w:after="26" w:line="480" w:lineRule="auto"/>
        <w:rPr>
          <w:rFonts w:ascii="Arial" w:hAnsi="Arial" w:cs="Arial"/>
        </w:rPr>
      </w:pPr>
    </w:p>
    <w:p w:rsidR="00920F41" w:rsidRPr="002728CB" w:rsidRDefault="00920F41" w:rsidP="00920F41">
      <w:pPr>
        <w:spacing w:before="26" w:after="26" w:line="480" w:lineRule="auto"/>
        <w:rPr>
          <w:rFonts w:ascii="Arial" w:hAnsi="Arial" w:cs="Arial"/>
          <w:vertAlign w:val="superscript"/>
        </w:rPr>
      </w:pPr>
      <w:r w:rsidRPr="002728CB">
        <w:rPr>
          <w:rFonts w:ascii="Arial" w:hAnsi="Arial" w:cs="Arial"/>
        </w:rPr>
        <w:t>Anja Ilenič</w:t>
      </w:r>
      <w:r w:rsidRPr="002728CB">
        <w:rPr>
          <w:rFonts w:ascii="Arial" w:hAnsi="Arial" w:cs="Arial"/>
          <w:vertAlign w:val="superscript"/>
        </w:rPr>
        <w:t>1,2</w:t>
      </w:r>
      <w:r w:rsidRPr="002728CB">
        <w:rPr>
          <w:rFonts w:ascii="Arial" w:hAnsi="Arial" w:cs="Arial"/>
        </w:rPr>
        <w:t xml:space="preserve">, Radmila </w:t>
      </w:r>
      <w:proofErr w:type="spellStart"/>
      <w:r w:rsidRPr="002728CB">
        <w:rPr>
          <w:rFonts w:ascii="Arial" w:hAnsi="Arial" w:cs="Arial"/>
        </w:rPr>
        <w:t>Milačič</w:t>
      </w:r>
      <w:proofErr w:type="spellEnd"/>
      <w:r w:rsidRPr="002728CB">
        <w:rPr>
          <w:rFonts w:ascii="Arial" w:hAnsi="Arial" w:cs="Arial"/>
        </w:rPr>
        <w:t xml:space="preserve"> Ščančar</w:t>
      </w:r>
      <w:r w:rsidRPr="002728CB">
        <w:rPr>
          <w:rFonts w:ascii="Arial" w:hAnsi="Arial" w:cs="Arial"/>
          <w:vertAlign w:val="superscript"/>
        </w:rPr>
        <w:t>2,</w:t>
      </w:r>
      <w:r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 xml:space="preserve">, </w:t>
      </w:r>
      <w:r w:rsidRPr="00F00122">
        <w:rPr>
          <w:rFonts w:ascii="Arial" w:hAnsi="Arial" w:cs="Arial"/>
        </w:rPr>
        <w:t>Alenka</w:t>
      </w:r>
      <w:r w:rsidRPr="002728CB">
        <w:rPr>
          <w:rFonts w:ascii="Arial" w:hAnsi="Arial" w:cs="Arial"/>
        </w:rPr>
        <w:t xml:space="preserve"> Mauko Pranjić</w:t>
      </w:r>
      <w:r w:rsidRPr="002728CB">
        <w:rPr>
          <w:rFonts w:ascii="Arial" w:hAnsi="Arial" w:cs="Arial"/>
          <w:vertAlign w:val="superscript"/>
        </w:rPr>
        <w:t>1</w:t>
      </w:r>
      <w:r w:rsidRPr="002728CB">
        <w:rPr>
          <w:rFonts w:ascii="Arial" w:hAnsi="Arial" w:cs="Arial"/>
        </w:rPr>
        <w:t>, Nina Zupančič</w:t>
      </w:r>
      <w:r>
        <w:rPr>
          <w:rFonts w:ascii="Arial" w:hAnsi="Arial" w:cs="Arial"/>
          <w:vertAlign w:val="superscript"/>
        </w:rPr>
        <w:t>4,5</w:t>
      </w:r>
      <w:r>
        <w:rPr>
          <w:rFonts w:ascii="Arial" w:hAnsi="Arial" w:cs="Arial"/>
        </w:rPr>
        <w:t xml:space="preserve">, </w:t>
      </w:r>
      <w:r w:rsidRPr="00F00122">
        <w:rPr>
          <w:rFonts w:ascii="Arial" w:hAnsi="Arial" w:cs="Arial"/>
        </w:rPr>
        <w:t>Marija</w:t>
      </w:r>
      <w:r w:rsidRPr="002728CB">
        <w:rPr>
          <w:rFonts w:ascii="Arial" w:hAnsi="Arial" w:cs="Arial"/>
        </w:rPr>
        <w:t xml:space="preserve"> Đurić</w:t>
      </w:r>
      <w:r w:rsidRPr="002728CB">
        <w:rPr>
          <w:rFonts w:ascii="Arial" w:hAnsi="Arial" w:cs="Arial"/>
          <w:vertAlign w:val="superscript"/>
        </w:rPr>
        <w:t>1</w:t>
      </w:r>
      <w:r w:rsidRPr="002728CB">
        <w:rPr>
          <w:rFonts w:ascii="Arial" w:hAnsi="Arial" w:cs="Arial"/>
        </w:rPr>
        <w:t>, Janez Ščančar</w:t>
      </w:r>
      <w:r w:rsidRPr="002728CB">
        <w:rPr>
          <w:rFonts w:ascii="Arial" w:hAnsi="Arial" w:cs="Arial"/>
          <w:vertAlign w:val="superscript"/>
        </w:rPr>
        <w:t>2,</w:t>
      </w:r>
      <w:r>
        <w:rPr>
          <w:rFonts w:ascii="Arial" w:hAnsi="Arial" w:cs="Arial"/>
          <w:vertAlign w:val="superscript"/>
        </w:rPr>
        <w:t>3</w:t>
      </w:r>
    </w:p>
    <w:p w:rsidR="00920F41" w:rsidRPr="002728CB" w:rsidRDefault="00920F41" w:rsidP="00920F41">
      <w:pPr>
        <w:spacing w:before="26" w:after="26" w:line="480" w:lineRule="auto"/>
        <w:rPr>
          <w:rFonts w:ascii="Arial" w:hAnsi="Arial" w:cs="Arial"/>
        </w:rPr>
      </w:pPr>
    </w:p>
    <w:p w:rsidR="00920F41" w:rsidRPr="002728CB" w:rsidRDefault="00920F41" w:rsidP="00920F41">
      <w:pPr>
        <w:spacing w:before="26" w:after="26" w:line="480" w:lineRule="auto"/>
        <w:rPr>
          <w:rFonts w:ascii="Arial" w:hAnsi="Arial" w:cs="Arial"/>
        </w:rPr>
      </w:pPr>
      <w:r w:rsidRPr="002728CB">
        <w:rPr>
          <w:rFonts w:ascii="Arial" w:hAnsi="Arial" w:cs="Arial"/>
          <w:vertAlign w:val="superscript"/>
        </w:rPr>
        <w:t>1</w:t>
      </w:r>
      <w:r w:rsidRPr="002728CB">
        <w:rPr>
          <w:rFonts w:ascii="Arial" w:hAnsi="Arial" w:cs="Arial"/>
        </w:rPr>
        <w:t>Slovenian National Building and Civil Engineering Institute, Department of Materials, Ljubljana 1000, Slovenia</w:t>
      </w:r>
    </w:p>
    <w:p w:rsidR="00920F41" w:rsidRDefault="00920F41" w:rsidP="00920F41">
      <w:pPr>
        <w:spacing w:before="26" w:after="26" w:line="480" w:lineRule="auto"/>
        <w:rPr>
          <w:rFonts w:ascii="Arial" w:hAnsi="Arial" w:cs="Arial"/>
        </w:rPr>
      </w:pPr>
      <w:r w:rsidRPr="002728CB">
        <w:rPr>
          <w:rFonts w:ascii="Arial" w:hAnsi="Arial" w:cs="Arial"/>
          <w:vertAlign w:val="superscript"/>
        </w:rPr>
        <w:t>2</w:t>
      </w:r>
      <w:r w:rsidRPr="002728CB">
        <w:rPr>
          <w:rFonts w:ascii="Arial" w:hAnsi="Arial" w:cs="Arial"/>
        </w:rPr>
        <w:t>Jožef Stefan International Postgraduate School, Ljubljana 1000, Slovenia</w:t>
      </w:r>
    </w:p>
    <w:p w:rsidR="00920F41" w:rsidRPr="002728CB" w:rsidRDefault="00920F41" w:rsidP="00920F41">
      <w:pPr>
        <w:spacing w:before="26" w:after="26" w:line="480" w:lineRule="auto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3</w:t>
      </w:r>
      <w:r w:rsidRPr="002728CB">
        <w:rPr>
          <w:rFonts w:ascii="Arial" w:hAnsi="Arial" w:cs="Arial"/>
        </w:rPr>
        <w:t>Jožef Stefan Institute, Department of Environmental Sciences, Ljubljana 1000, Slovenia</w:t>
      </w:r>
    </w:p>
    <w:p w:rsidR="00920F41" w:rsidRPr="002728CB" w:rsidRDefault="00920F41" w:rsidP="00920F41">
      <w:pPr>
        <w:spacing w:before="26" w:after="26" w:line="480" w:lineRule="auto"/>
        <w:rPr>
          <w:rFonts w:ascii="Arial" w:hAnsi="Arial" w:cs="Arial"/>
        </w:rPr>
      </w:pPr>
      <w:r w:rsidRPr="00F00122">
        <w:rPr>
          <w:rFonts w:ascii="Arial" w:hAnsi="Arial" w:cs="Arial"/>
          <w:vertAlign w:val="superscript"/>
        </w:rPr>
        <w:t>4</w:t>
      </w:r>
      <w:r w:rsidRPr="002728CB">
        <w:rPr>
          <w:rFonts w:ascii="Arial" w:hAnsi="Arial" w:cs="Arial"/>
        </w:rPr>
        <w:t>University of Ljubljana, Faculty of Natural Sciences and Engineering, Ljubljana 1000, Slovenia</w:t>
      </w:r>
    </w:p>
    <w:p w:rsidR="00920F41" w:rsidRPr="002728CB" w:rsidRDefault="00920F41" w:rsidP="00920F41">
      <w:pPr>
        <w:spacing w:before="26" w:after="26" w:line="480" w:lineRule="auto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5</w:t>
      </w:r>
      <w:r w:rsidRPr="002728CB">
        <w:rPr>
          <w:rFonts w:ascii="Arial" w:hAnsi="Arial" w:cs="Arial"/>
        </w:rPr>
        <w:t xml:space="preserve">ZRC SAZU Ivan </w:t>
      </w:r>
      <w:proofErr w:type="spellStart"/>
      <w:r w:rsidRPr="002728CB">
        <w:rPr>
          <w:rFonts w:ascii="Arial" w:hAnsi="Arial" w:cs="Arial"/>
        </w:rPr>
        <w:t>Rakovec</w:t>
      </w:r>
      <w:proofErr w:type="spellEnd"/>
      <w:r w:rsidRPr="002728CB">
        <w:rPr>
          <w:rFonts w:ascii="Arial" w:hAnsi="Arial" w:cs="Arial"/>
        </w:rPr>
        <w:t xml:space="preserve"> Institute of </w:t>
      </w:r>
      <w:proofErr w:type="spellStart"/>
      <w:r w:rsidRPr="002728CB">
        <w:rPr>
          <w:rFonts w:ascii="Arial" w:hAnsi="Arial" w:cs="Arial"/>
        </w:rPr>
        <w:t>Paleontology</w:t>
      </w:r>
      <w:proofErr w:type="spellEnd"/>
      <w:r w:rsidRPr="002728CB">
        <w:rPr>
          <w:rFonts w:ascii="Arial" w:hAnsi="Arial" w:cs="Arial"/>
        </w:rPr>
        <w:t>, Ljubljana 1000, Slovenia</w:t>
      </w:r>
    </w:p>
    <w:p w:rsidR="00920F41" w:rsidRDefault="00920F41" w:rsidP="00707BA7">
      <w:pPr>
        <w:spacing w:line="480" w:lineRule="auto"/>
        <w:rPr>
          <w:rFonts w:ascii="Arial" w:hAnsi="Arial" w:cs="Arial"/>
          <w:b/>
          <w:color w:val="000000" w:themeColor="text1"/>
          <w:lang w:val="en-US"/>
        </w:rPr>
      </w:pPr>
    </w:p>
    <w:p w:rsidR="00920F41" w:rsidRDefault="00920F41" w:rsidP="00707BA7">
      <w:pPr>
        <w:spacing w:line="480" w:lineRule="auto"/>
        <w:rPr>
          <w:rFonts w:ascii="Arial" w:hAnsi="Arial" w:cs="Arial"/>
          <w:b/>
          <w:color w:val="000000" w:themeColor="text1"/>
          <w:lang w:val="en-US"/>
        </w:rPr>
      </w:pPr>
    </w:p>
    <w:p w:rsidR="00920F41" w:rsidRDefault="00920F41" w:rsidP="00707BA7">
      <w:pPr>
        <w:spacing w:line="480" w:lineRule="auto"/>
        <w:rPr>
          <w:rFonts w:ascii="Arial" w:hAnsi="Arial" w:cs="Arial"/>
          <w:b/>
          <w:color w:val="000000" w:themeColor="text1"/>
          <w:lang w:val="en-US"/>
        </w:rPr>
      </w:pPr>
    </w:p>
    <w:p w:rsidR="00920F41" w:rsidRDefault="00920F41" w:rsidP="00707BA7">
      <w:pPr>
        <w:spacing w:line="480" w:lineRule="auto"/>
        <w:rPr>
          <w:rFonts w:ascii="Arial" w:hAnsi="Arial" w:cs="Arial"/>
          <w:b/>
          <w:color w:val="000000" w:themeColor="text1"/>
          <w:lang w:val="en-US"/>
        </w:rPr>
      </w:pPr>
    </w:p>
    <w:p w:rsidR="00D00E25" w:rsidRPr="000402C5" w:rsidRDefault="00D00E25" w:rsidP="00707BA7">
      <w:pPr>
        <w:spacing w:line="480" w:lineRule="auto"/>
        <w:rPr>
          <w:rFonts w:ascii="Arial" w:hAnsi="Arial" w:cs="Arial"/>
          <w:b/>
          <w:color w:val="000000" w:themeColor="text1"/>
          <w:lang w:val="en-US"/>
        </w:rPr>
      </w:pPr>
      <w:bookmarkStart w:id="0" w:name="_GoBack"/>
      <w:bookmarkEnd w:id="0"/>
    </w:p>
    <w:p w:rsidR="00707BA7" w:rsidRPr="000402C5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  <w:r w:rsidRPr="00920F41">
        <w:rPr>
          <w:rFonts w:ascii="Arial" w:hAnsi="Arial" w:cs="Arial"/>
          <w:b/>
          <w:color w:val="000000" w:themeColor="text1"/>
          <w:lang w:val="en-US"/>
        </w:rPr>
        <w:lastRenderedPageBreak/>
        <w:t>Table S1</w:t>
      </w:r>
      <w:r w:rsidRPr="006C2E62">
        <w:rPr>
          <w:rFonts w:ascii="Arial" w:hAnsi="Arial" w:cs="Arial"/>
          <w:b/>
          <w:color w:val="000000" w:themeColor="text1"/>
          <w:lang w:val="en-US"/>
        </w:rPr>
        <w:t>:</w:t>
      </w:r>
      <w:r w:rsidRPr="000402C5">
        <w:rPr>
          <w:rFonts w:ascii="Arial" w:hAnsi="Arial" w:cs="Arial"/>
          <w:color w:val="000000" w:themeColor="text1"/>
          <w:lang w:val="en-US"/>
        </w:rPr>
        <w:t xml:space="preserve"> </w:t>
      </w:r>
      <w:r w:rsidR="00800912">
        <w:rPr>
          <w:rFonts w:ascii="Arial" w:hAnsi="Arial" w:cs="Arial"/>
          <w:color w:val="000000" w:themeColor="text1"/>
          <w:lang w:val="en-US"/>
        </w:rPr>
        <w:t>Mean c</w:t>
      </w:r>
      <w:r w:rsidRPr="000402C5">
        <w:rPr>
          <w:rFonts w:ascii="Arial" w:hAnsi="Arial" w:cs="Arial"/>
          <w:color w:val="000000" w:themeColor="text1"/>
          <w:lang w:val="en-US"/>
        </w:rPr>
        <w:t xml:space="preserve">oncentrations of </w:t>
      </w:r>
      <w:proofErr w:type="gramStart"/>
      <w:r w:rsidRPr="000402C5">
        <w:rPr>
          <w:rFonts w:ascii="Arial" w:hAnsi="Arial" w:cs="Arial"/>
          <w:color w:val="000000" w:themeColor="text1"/>
          <w:lang w:val="en-US"/>
        </w:rPr>
        <w:t>metal(</w:t>
      </w:r>
      <w:proofErr w:type="spellStart"/>
      <w:proofErr w:type="gramEnd"/>
      <w:r w:rsidRPr="000402C5">
        <w:rPr>
          <w:rFonts w:ascii="Arial" w:hAnsi="Arial" w:cs="Arial"/>
          <w:color w:val="000000" w:themeColor="text1"/>
          <w:lang w:val="en-US"/>
        </w:rPr>
        <w:t>oid</w:t>
      </w:r>
      <w:proofErr w:type="spellEnd"/>
      <w:r w:rsidRPr="000402C5">
        <w:rPr>
          <w:rFonts w:ascii="Arial" w:hAnsi="Arial" w:cs="Arial"/>
          <w:color w:val="000000" w:themeColor="text1"/>
          <w:lang w:val="en-US"/>
        </w:rPr>
        <w:t>)</w:t>
      </w:r>
      <w:r w:rsidRPr="00A5010D">
        <w:rPr>
          <w:rFonts w:ascii="Arial" w:hAnsi="Arial" w:cs="Arial"/>
          <w:color w:val="000000" w:themeColor="text1"/>
          <w:lang w:val="en-US"/>
        </w:rPr>
        <w:t xml:space="preserve">s </w:t>
      </w:r>
      <w:r w:rsidR="00A5010D" w:rsidRPr="00A5010D">
        <w:rPr>
          <w:rFonts w:ascii="Arial" w:hAnsi="Arial" w:cs="Arial"/>
          <w:color w:val="000000" w:themeColor="text1"/>
          <w:lang w:val="en-US"/>
        </w:rPr>
        <w:t>(in ng m</w:t>
      </w:r>
      <w:r w:rsidR="00A5010D" w:rsidRPr="00A5010D">
        <w:rPr>
          <w:rFonts w:ascii="Arial" w:hAnsi="Arial" w:cs="Arial"/>
          <w:color w:val="000000" w:themeColor="text1"/>
          <w:vertAlign w:val="superscript"/>
          <w:lang w:val="en-US"/>
        </w:rPr>
        <w:t>−3</w:t>
      </w:r>
      <w:r w:rsidR="00A5010D" w:rsidRPr="00A5010D">
        <w:rPr>
          <w:rFonts w:ascii="Arial" w:hAnsi="Arial" w:cs="Arial"/>
          <w:color w:val="000000" w:themeColor="text1"/>
          <w:lang w:val="en-US"/>
        </w:rPr>
        <w:t xml:space="preserve">) </w:t>
      </w:r>
      <w:r w:rsidRPr="00A5010D">
        <w:rPr>
          <w:rFonts w:ascii="Arial" w:hAnsi="Arial" w:cs="Arial"/>
          <w:color w:val="000000" w:themeColor="text1"/>
          <w:lang w:val="en-US"/>
        </w:rPr>
        <w:t>in size</w:t>
      </w:r>
      <w:r w:rsidRPr="000402C5">
        <w:rPr>
          <w:rFonts w:ascii="Arial" w:hAnsi="Arial" w:cs="Arial"/>
          <w:color w:val="000000" w:themeColor="text1"/>
          <w:lang w:val="en-US"/>
        </w:rPr>
        <w:t xml:space="preserve">-fractionated </w:t>
      </w:r>
      <w:r w:rsidR="002030CD">
        <w:rPr>
          <w:rFonts w:ascii="Arial" w:hAnsi="Arial" w:cs="Arial"/>
          <w:color w:val="000000" w:themeColor="text1"/>
          <w:lang w:val="en-US"/>
        </w:rPr>
        <w:t>particulate matter</w:t>
      </w:r>
      <w:r>
        <w:rPr>
          <w:rFonts w:ascii="Arial" w:hAnsi="Arial" w:cs="Arial"/>
          <w:color w:val="000000" w:themeColor="text1"/>
          <w:lang w:val="en-US"/>
        </w:rPr>
        <w:t xml:space="preserve"> in Maribor</w:t>
      </w:r>
      <w:r w:rsidRPr="000402C5">
        <w:rPr>
          <w:rFonts w:ascii="Arial" w:hAnsi="Arial" w:cs="Arial"/>
          <w:color w:val="000000" w:themeColor="text1"/>
          <w:lang w:val="en-US"/>
        </w:rPr>
        <w:t>.</w:t>
      </w:r>
    </w:p>
    <w:tbl>
      <w:tblPr>
        <w:tblW w:w="13657" w:type="dxa"/>
        <w:jc w:val="center"/>
        <w:tblCellMar>
          <w:left w:w="10" w:type="dxa"/>
          <w:right w:w="10" w:type="dxa"/>
        </w:tblCellMar>
        <w:tblLook w:val="0620" w:firstRow="1" w:lastRow="0" w:firstColumn="0" w:lastColumn="0" w:noHBand="1" w:noVBand="1"/>
      </w:tblPr>
      <w:tblGrid>
        <w:gridCol w:w="1757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As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C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d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C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e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C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o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Cr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Cu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La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Mo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Ni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Pb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Tl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V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Zn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July – August</w:t>
            </w: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0.291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16.6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0.055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1.11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0.777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4.82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16.4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0.530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0.930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1.36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3.47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1.19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31.7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0.024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0.496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0.038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1.17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0.401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0.182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0.184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0.206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0.070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2.0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0.308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0.486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0.064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0.063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0.041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0.033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0.546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0.023</w:t>
            </w:r>
          </w:p>
        </w:tc>
        <w:tc>
          <w:tcPr>
            <w:tcW w:w="850" w:type="dxa"/>
          </w:tcPr>
          <w:p w:rsidR="00707BA7" w:rsidRPr="00561280" w:rsidRDefault="00F42E19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&lt;</w:t>
            </w:r>
            <w:r w:rsidRPr="00F42E19">
              <w:rPr>
                <w:rFonts w:ascii="Arial" w:hAnsi="Arial" w:cs="Arial"/>
                <w:color w:val="000000" w:themeColor="text1"/>
                <w:sz w:val="14"/>
                <w:szCs w:val="14"/>
              </w:rPr>
              <w:t>0.017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0.031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0.110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1.91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0.038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0.419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0.077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0.068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4.00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September – October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0.513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26.0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0.104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1.89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0.738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8.80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27.7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0.865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1.88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2.75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8.21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0.020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1.77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51.4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0.506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0.030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1.11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0.126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0.034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0.262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0.102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0.057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0.919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0.469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0.424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0.120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0.257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0.046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0.029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1.64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0.018</w:t>
            </w:r>
          </w:p>
        </w:tc>
        <w:tc>
          <w:tcPr>
            <w:tcW w:w="850" w:type="dxa"/>
          </w:tcPr>
          <w:p w:rsidR="00707BA7" w:rsidRPr="008A19E3" w:rsidRDefault="00F42E19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&lt;</w:t>
            </w:r>
            <w:r w:rsidRPr="00F42E19">
              <w:rPr>
                <w:rFonts w:ascii="Arial" w:hAnsi="Arial" w:cs="Arial"/>
                <w:color w:val="000000" w:themeColor="text1"/>
                <w:sz w:val="14"/>
                <w:szCs w:val="14"/>
              </w:rPr>
              <w:t>0.017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0.026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0.099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2.09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0.081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0.638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0.094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0.032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2.95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November – December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0.660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24.3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0.152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0.861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1.14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8.89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29.1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0.401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2.12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2.50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6.18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0.426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1.13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69.2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0.048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1.22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0.074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1.11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0.739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0.037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0.311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0.248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0.193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0.043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0.059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2.08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0.456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0.552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0.845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0.025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0.192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0.084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1.58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4.05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0.086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2.14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0.034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0.373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0.193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0.038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3.65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January – February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0.625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25.7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0.199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0.785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1.64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8.39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23.0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0.330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3.84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0.063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8.20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1.22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62.8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0.062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1.77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0.027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0.059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0.109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1.08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0.754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0.024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0.348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0.419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0.079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1.84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0.036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0.980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0.017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0.076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0.453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0.066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0.170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0.079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0.028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0.197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3.61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0.023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0.026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0.045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0.172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1.39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0.133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0.219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0.025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5.35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March – April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0.242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21.9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0.114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1.50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1.04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4.97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14.6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0.685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0.892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1.49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10.1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0.029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1.44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28.2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0.435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0.037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0.442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0.109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0.808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0.118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0.095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0.049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0.533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0.208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0.013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0.237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0.053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0.023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0.253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0.026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0.086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1.53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0.380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0.180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0.038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7.09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May – June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0.168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6.68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0.032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0.308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1.58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2.64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8.65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0.150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0.428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0.724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2.56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0.660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23.2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0.172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1.80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0.196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1.27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0.126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0.096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0.226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0.352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0.104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0.108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0.647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0.109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2.02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0.019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0.071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0.022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1.16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2.94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0.032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0.204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0.238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1.98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0.187</w:t>
            </w:r>
          </w:p>
        </w:tc>
        <w:tc>
          <w:tcPr>
            <w:tcW w:w="850" w:type="dxa"/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14.4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0.036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7.56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0.016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0.177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0.031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0.310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1.79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0.088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0.055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1.01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0.228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61280">
              <w:rPr>
                <w:rFonts w:ascii="Arial" w:hAnsi="Arial" w:cs="Arial"/>
                <w:color w:val="000000" w:themeColor="text1"/>
                <w:sz w:val="14"/>
                <w:szCs w:val="14"/>
              </w:rPr>
              <w:t>0.093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561280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6.34</w:t>
            </w:r>
          </w:p>
        </w:tc>
      </w:tr>
    </w:tbl>
    <w:p w:rsidR="00707BA7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</w:p>
    <w:p w:rsidR="00707BA7" w:rsidRDefault="00707BA7" w:rsidP="00707BA7">
      <w:pPr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br w:type="page"/>
      </w:r>
    </w:p>
    <w:p w:rsidR="00707BA7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  <w:r w:rsidRPr="00920F41">
        <w:rPr>
          <w:rFonts w:ascii="Arial" w:hAnsi="Arial" w:cs="Arial"/>
          <w:b/>
          <w:color w:val="000000" w:themeColor="text1"/>
          <w:lang w:val="en-US"/>
        </w:rPr>
        <w:lastRenderedPageBreak/>
        <w:t>Table S2</w:t>
      </w:r>
      <w:r w:rsidRPr="006C2E62">
        <w:rPr>
          <w:rFonts w:ascii="Arial" w:hAnsi="Arial" w:cs="Arial"/>
          <w:b/>
          <w:color w:val="000000" w:themeColor="text1"/>
          <w:lang w:val="en-US"/>
        </w:rPr>
        <w:t>:</w:t>
      </w:r>
      <w:r w:rsidRPr="000402C5">
        <w:rPr>
          <w:rFonts w:ascii="Arial" w:hAnsi="Arial" w:cs="Arial"/>
          <w:color w:val="000000" w:themeColor="text1"/>
          <w:lang w:val="en-US"/>
        </w:rPr>
        <w:t xml:space="preserve"> </w:t>
      </w:r>
      <w:r w:rsidR="00800912">
        <w:rPr>
          <w:rFonts w:ascii="Arial" w:hAnsi="Arial" w:cs="Arial"/>
          <w:color w:val="000000" w:themeColor="text1"/>
          <w:lang w:val="en-US"/>
        </w:rPr>
        <w:t>Mean c</w:t>
      </w:r>
      <w:r w:rsidRPr="000402C5">
        <w:rPr>
          <w:rFonts w:ascii="Arial" w:hAnsi="Arial" w:cs="Arial"/>
          <w:color w:val="000000" w:themeColor="text1"/>
          <w:lang w:val="en-US"/>
        </w:rPr>
        <w:t xml:space="preserve">oncentrations of </w:t>
      </w:r>
      <w:proofErr w:type="gramStart"/>
      <w:r w:rsidRPr="000402C5">
        <w:rPr>
          <w:rFonts w:ascii="Arial" w:hAnsi="Arial" w:cs="Arial"/>
          <w:color w:val="000000" w:themeColor="text1"/>
          <w:lang w:val="en-US"/>
        </w:rPr>
        <w:t>metal(</w:t>
      </w:r>
      <w:proofErr w:type="spellStart"/>
      <w:proofErr w:type="gramEnd"/>
      <w:r w:rsidRPr="000402C5">
        <w:rPr>
          <w:rFonts w:ascii="Arial" w:hAnsi="Arial" w:cs="Arial"/>
          <w:color w:val="000000" w:themeColor="text1"/>
          <w:lang w:val="en-US"/>
        </w:rPr>
        <w:t>oid</w:t>
      </w:r>
      <w:proofErr w:type="spellEnd"/>
      <w:r w:rsidRPr="000402C5">
        <w:rPr>
          <w:rFonts w:ascii="Arial" w:hAnsi="Arial" w:cs="Arial"/>
          <w:color w:val="000000" w:themeColor="text1"/>
          <w:lang w:val="en-US"/>
        </w:rPr>
        <w:t xml:space="preserve">)s </w:t>
      </w:r>
      <w:r w:rsidR="00A5010D" w:rsidRPr="00A5010D">
        <w:rPr>
          <w:rFonts w:ascii="Arial" w:hAnsi="Arial" w:cs="Arial"/>
          <w:color w:val="000000" w:themeColor="text1"/>
          <w:lang w:val="en-US"/>
        </w:rPr>
        <w:t>(in ng m</w:t>
      </w:r>
      <w:r w:rsidR="00A5010D" w:rsidRPr="00A5010D">
        <w:rPr>
          <w:rFonts w:ascii="Arial" w:hAnsi="Arial" w:cs="Arial"/>
          <w:color w:val="000000" w:themeColor="text1"/>
          <w:vertAlign w:val="superscript"/>
          <w:lang w:val="en-US"/>
        </w:rPr>
        <w:t>−3</w:t>
      </w:r>
      <w:r w:rsidR="00A5010D" w:rsidRPr="00A5010D">
        <w:rPr>
          <w:rFonts w:ascii="Arial" w:hAnsi="Arial" w:cs="Arial"/>
          <w:color w:val="000000" w:themeColor="text1"/>
          <w:lang w:val="en-US"/>
        </w:rPr>
        <w:t xml:space="preserve">) </w:t>
      </w:r>
      <w:r w:rsidRPr="000402C5">
        <w:rPr>
          <w:rFonts w:ascii="Arial" w:hAnsi="Arial" w:cs="Arial"/>
          <w:color w:val="000000" w:themeColor="text1"/>
          <w:lang w:val="en-US"/>
        </w:rPr>
        <w:t xml:space="preserve">in size-fractionated </w:t>
      </w:r>
      <w:r w:rsidR="002030CD">
        <w:rPr>
          <w:rFonts w:ascii="Arial" w:hAnsi="Arial" w:cs="Arial"/>
          <w:color w:val="000000" w:themeColor="text1"/>
          <w:lang w:val="en-US"/>
        </w:rPr>
        <w:t>particulate matter</w:t>
      </w:r>
      <w:r>
        <w:rPr>
          <w:rFonts w:ascii="Arial" w:hAnsi="Arial" w:cs="Arial"/>
          <w:color w:val="000000" w:themeColor="text1"/>
          <w:lang w:val="en-US"/>
        </w:rPr>
        <w:t xml:space="preserve"> in Ljubljana</w:t>
      </w:r>
      <w:r w:rsidRPr="000402C5">
        <w:rPr>
          <w:rFonts w:ascii="Arial" w:hAnsi="Arial" w:cs="Arial"/>
          <w:color w:val="000000" w:themeColor="text1"/>
          <w:lang w:val="en-US"/>
        </w:rPr>
        <w:t>.</w:t>
      </w:r>
    </w:p>
    <w:tbl>
      <w:tblPr>
        <w:tblW w:w="13657" w:type="dxa"/>
        <w:jc w:val="center"/>
        <w:tblCellMar>
          <w:left w:w="10" w:type="dxa"/>
          <w:right w:w="10" w:type="dxa"/>
        </w:tblCellMar>
        <w:tblLook w:val="0620" w:firstRow="1" w:lastRow="0" w:firstColumn="0" w:lastColumn="0" w:noHBand="1" w:noVBand="1"/>
      </w:tblPr>
      <w:tblGrid>
        <w:gridCol w:w="1757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As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C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d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C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e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C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o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Cr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Cu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La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Mo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Ni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Pb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Tl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V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Zn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July – August</w:t>
            </w: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2.93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0.264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0.671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1.13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2.50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0.138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0.146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0.533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0.819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0.795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3.90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0.818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0.064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0.655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0.829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0.504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0.543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0.565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3.78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0.195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0.545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0.370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5.06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0.161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2.10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0.680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0.249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0.097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3.71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September – October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0.123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5.91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0.272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0.980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1.66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5.92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0.145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0.265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0.596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1.71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0.532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6.43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0.091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1.95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0.099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2.28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2.67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0.145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0.376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1.19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0.229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3.13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0.390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0.848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0.164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0.417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1.76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0.145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1.25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1.07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2.58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November – December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0.181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5.37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0.143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3.05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2.44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9.32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0.505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0.654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1.99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0.128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0.299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10.4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0.184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2.95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0.201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2.03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4.70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0.382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0.838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1.39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0.143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0.270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7.14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1.50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2.28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0.668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0.209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0.334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0.182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3.40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6.71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0.330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0.760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4.87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0.149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1.16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0.390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0.127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15.0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January – February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0.710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3.52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0.219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2.36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1.47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2.21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0.091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1.01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0.558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0.302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0.947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0.442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6.68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0.270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0.214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5.75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3.05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0.113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0.760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1.65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0.366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6.04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0.264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3.18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1.49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0.397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0.306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0.260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0.946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7.42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0.306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0.073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0.169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0.452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2.83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0.431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0.433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11.9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March – April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5.48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0.369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4.33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1.97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3.88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0.191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0.225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0.466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1.48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0.459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6.11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2.02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0.163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2.350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1.24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0.828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0.748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0.792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0.210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3.13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0.871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0.043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0.806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0.177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0.907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2.85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0.274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0.460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2.062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0.091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0.784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0.386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0.119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9.15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May – June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0.167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5.28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0.318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6.11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2.35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4.68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0.170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0.248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0.994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1.44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0.877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6.18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0.144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5.79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2.31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1.02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0.186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1.75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0.677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0.440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2.83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1.31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</w:tcPr>
          <w:p w:rsidR="00707BA7" w:rsidRPr="00CE5E6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CE5E67">
              <w:rPr>
                <w:rFonts w:ascii="Arial" w:hAnsi="Arial" w:cs="Arial"/>
                <w:color w:val="000000" w:themeColor="text1"/>
                <w:sz w:val="14"/>
                <w:szCs w:val="14"/>
              </w:rPr>
              <w:t>0.029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3.54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0.179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0.555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0.126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0.202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0.499</w:t>
            </w:r>
          </w:p>
        </w:tc>
      </w:tr>
      <w:tr w:rsidR="00F42E19" w:rsidRPr="000402C5" w:rsidTr="00606827">
        <w:trPr>
          <w:trHeight w:val="170"/>
          <w:jc w:val="center"/>
        </w:trPr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E19" w:rsidRPr="000402C5" w:rsidRDefault="00F42E19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E19" w:rsidRPr="001D34E2" w:rsidRDefault="00F42E19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42E19" w:rsidRPr="00F42E19" w:rsidRDefault="00F42E19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42E19">
              <w:rPr>
                <w:rFonts w:ascii="Arial" w:hAnsi="Arial" w:cs="Arial"/>
                <w:color w:val="000000" w:themeColor="text1"/>
                <w:sz w:val="14"/>
                <w:szCs w:val="14"/>
              </w:rPr>
              <w:t>8.07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42E19" w:rsidRPr="00F42E19" w:rsidRDefault="00F42E19" w:rsidP="00F42E19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42E19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&lt;0.001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42E19" w:rsidRPr="00CE5E67" w:rsidRDefault="00CE5E67" w:rsidP="00CE5E6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CE5E67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&lt;0.002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E19" w:rsidRPr="001D34E2" w:rsidRDefault="00F42E19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42E19" w:rsidRPr="001D34E2" w:rsidRDefault="00F42E19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1.33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42E19" w:rsidRPr="00CE5E67" w:rsidRDefault="00F42E19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CE5E67">
              <w:rPr>
                <w:rFonts w:ascii="Arial" w:hAnsi="Arial" w:cs="Arial"/>
                <w:color w:val="000000" w:themeColor="text1"/>
                <w:sz w:val="14"/>
                <w:szCs w:val="14"/>
              </w:rPr>
              <w:t>6.88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42E19" w:rsidRPr="00CE5E67" w:rsidRDefault="00CE5E67" w:rsidP="00CE5E6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  <w:highlight w:val="yellow"/>
              </w:rPr>
            </w:pPr>
            <w:r w:rsidRPr="00CE5E6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&lt;0.001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42E19" w:rsidRPr="001D34E2" w:rsidRDefault="00F42E19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0.149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42E19" w:rsidRPr="00F42E19" w:rsidRDefault="00F42E19" w:rsidP="00F42E19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42E19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&lt;0.010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42E19" w:rsidRPr="001D34E2" w:rsidRDefault="00F42E19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2.01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42E19" w:rsidRPr="001D34E2" w:rsidRDefault="00F42E19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42E19" w:rsidRPr="001D34E2" w:rsidRDefault="00F42E19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0.341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42E19" w:rsidRPr="00F42E19" w:rsidRDefault="00F42E19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42E19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&lt;0.017</w:t>
            </w:r>
          </w:p>
        </w:tc>
      </w:tr>
    </w:tbl>
    <w:p w:rsidR="00707BA7" w:rsidRPr="000402C5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</w:p>
    <w:p w:rsidR="00707BA7" w:rsidRDefault="00707BA7" w:rsidP="00707BA7">
      <w:pPr>
        <w:rPr>
          <w:rFonts w:ascii="Arial" w:hAnsi="Arial" w:cs="Arial"/>
          <w:b/>
          <w:color w:val="000000" w:themeColor="text1"/>
          <w:lang w:val="en-US"/>
        </w:rPr>
      </w:pPr>
      <w:r>
        <w:rPr>
          <w:rFonts w:ascii="Arial" w:hAnsi="Arial" w:cs="Arial"/>
          <w:b/>
          <w:color w:val="000000" w:themeColor="text1"/>
          <w:lang w:val="en-US"/>
        </w:rPr>
        <w:br w:type="page"/>
      </w:r>
    </w:p>
    <w:p w:rsidR="00707BA7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  <w:r w:rsidRPr="00920F41">
        <w:rPr>
          <w:rFonts w:ascii="Arial" w:hAnsi="Arial" w:cs="Arial"/>
          <w:b/>
          <w:color w:val="000000" w:themeColor="text1"/>
          <w:lang w:val="en-US"/>
        </w:rPr>
        <w:lastRenderedPageBreak/>
        <w:t xml:space="preserve">Table </w:t>
      </w:r>
      <w:r w:rsidRPr="006C2E62">
        <w:rPr>
          <w:rFonts w:ascii="Arial" w:hAnsi="Arial" w:cs="Arial"/>
          <w:b/>
          <w:color w:val="000000" w:themeColor="text1"/>
          <w:lang w:val="en-US"/>
        </w:rPr>
        <w:t>S3:</w:t>
      </w:r>
      <w:r w:rsidRPr="000402C5">
        <w:rPr>
          <w:rFonts w:ascii="Arial" w:hAnsi="Arial" w:cs="Arial"/>
          <w:color w:val="000000" w:themeColor="text1"/>
          <w:lang w:val="en-US"/>
        </w:rPr>
        <w:t xml:space="preserve"> </w:t>
      </w:r>
      <w:r w:rsidR="00800912">
        <w:rPr>
          <w:rFonts w:ascii="Arial" w:hAnsi="Arial" w:cs="Arial"/>
          <w:color w:val="000000" w:themeColor="text1"/>
          <w:lang w:val="en-US"/>
        </w:rPr>
        <w:t>Mean c</w:t>
      </w:r>
      <w:r w:rsidRPr="000402C5">
        <w:rPr>
          <w:rFonts w:ascii="Arial" w:hAnsi="Arial" w:cs="Arial"/>
          <w:color w:val="000000" w:themeColor="text1"/>
          <w:lang w:val="en-US"/>
        </w:rPr>
        <w:t xml:space="preserve">oncentrations of </w:t>
      </w:r>
      <w:proofErr w:type="gramStart"/>
      <w:r w:rsidRPr="000402C5">
        <w:rPr>
          <w:rFonts w:ascii="Arial" w:hAnsi="Arial" w:cs="Arial"/>
          <w:color w:val="000000" w:themeColor="text1"/>
          <w:lang w:val="en-US"/>
        </w:rPr>
        <w:t>metal(</w:t>
      </w:r>
      <w:proofErr w:type="spellStart"/>
      <w:proofErr w:type="gramEnd"/>
      <w:r w:rsidRPr="000402C5">
        <w:rPr>
          <w:rFonts w:ascii="Arial" w:hAnsi="Arial" w:cs="Arial"/>
          <w:color w:val="000000" w:themeColor="text1"/>
          <w:lang w:val="en-US"/>
        </w:rPr>
        <w:t>oid</w:t>
      </w:r>
      <w:proofErr w:type="spellEnd"/>
      <w:r w:rsidRPr="000402C5">
        <w:rPr>
          <w:rFonts w:ascii="Arial" w:hAnsi="Arial" w:cs="Arial"/>
          <w:color w:val="000000" w:themeColor="text1"/>
          <w:lang w:val="en-US"/>
        </w:rPr>
        <w:t xml:space="preserve">)s </w:t>
      </w:r>
      <w:r w:rsidR="00A5010D" w:rsidRPr="00A5010D">
        <w:rPr>
          <w:rFonts w:ascii="Arial" w:hAnsi="Arial" w:cs="Arial"/>
          <w:color w:val="000000" w:themeColor="text1"/>
          <w:lang w:val="en-US"/>
        </w:rPr>
        <w:t>(in ng m</w:t>
      </w:r>
      <w:r w:rsidR="00A5010D" w:rsidRPr="00A5010D">
        <w:rPr>
          <w:rFonts w:ascii="Arial" w:hAnsi="Arial" w:cs="Arial"/>
          <w:color w:val="000000" w:themeColor="text1"/>
          <w:vertAlign w:val="superscript"/>
          <w:lang w:val="en-US"/>
        </w:rPr>
        <w:t>−3</w:t>
      </w:r>
      <w:r w:rsidR="00A5010D" w:rsidRPr="00A5010D">
        <w:rPr>
          <w:rFonts w:ascii="Arial" w:hAnsi="Arial" w:cs="Arial"/>
          <w:color w:val="000000" w:themeColor="text1"/>
          <w:lang w:val="en-US"/>
        </w:rPr>
        <w:t xml:space="preserve">) </w:t>
      </w:r>
      <w:r w:rsidRPr="000402C5">
        <w:rPr>
          <w:rFonts w:ascii="Arial" w:hAnsi="Arial" w:cs="Arial"/>
          <w:color w:val="000000" w:themeColor="text1"/>
          <w:lang w:val="en-US"/>
        </w:rPr>
        <w:t xml:space="preserve">in size-fractionated </w:t>
      </w:r>
      <w:r w:rsidR="002030CD">
        <w:rPr>
          <w:rFonts w:ascii="Arial" w:hAnsi="Arial" w:cs="Arial"/>
          <w:color w:val="000000" w:themeColor="text1"/>
          <w:lang w:val="en-US"/>
        </w:rPr>
        <w:t>particulate matter</w:t>
      </w:r>
      <w:r>
        <w:rPr>
          <w:rFonts w:ascii="Arial" w:hAnsi="Arial" w:cs="Arial"/>
          <w:color w:val="000000" w:themeColor="text1"/>
          <w:lang w:val="en-US"/>
        </w:rPr>
        <w:t xml:space="preserve"> in </w:t>
      </w:r>
      <w:proofErr w:type="spellStart"/>
      <w:r>
        <w:rPr>
          <w:rFonts w:ascii="Arial" w:hAnsi="Arial" w:cs="Arial"/>
          <w:color w:val="000000" w:themeColor="text1"/>
          <w:lang w:val="en-US"/>
        </w:rPr>
        <w:t>Murska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Sobota</w:t>
      </w:r>
      <w:r w:rsidRPr="000402C5">
        <w:rPr>
          <w:rFonts w:ascii="Arial" w:hAnsi="Arial" w:cs="Arial"/>
          <w:color w:val="000000" w:themeColor="text1"/>
          <w:lang w:val="en-US"/>
        </w:rPr>
        <w:t>.</w:t>
      </w:r>
    </w:p>
    <w:tbl>
      <w:tblPr>
        <w:tblW w:w="13657" w:type="dxa"/>
        <w:jc w:val="center"/>
        <w:tblCellMar>
          <w:left w:w="10" w:type="dxa"/>
          <w:right w:w="10" w:type="dxa"/>
        </w:tblCellMar>
        <w:tblLook w:val="0620" w:firstRow="1" w:lastRow="0" w:firstColumn="0" w:lastColumn="0" w:noHBand="1" w:noVBand="1"/>
      </w:tblPr>
      <w:tblGrid>
        <w:gridCol w:w="1757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As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C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d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C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e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C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o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Cr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Cu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La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Mo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Ni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Pb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Tl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V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Zn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July – August</w:t>
            </w: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42E1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42E19">
              <w:rPr>
                <w:rFonts w:ascii="Arial" w:hAnsi="Arial" w:cs="Arial"/>
                <w:color w:val="000000" w:themeColor="text1"/>
                <w:sz w:val="14"/>
                <w:szCs w:val="14"/>
              </w:rPr>
              <w:t>0.315</w:t>
            </w:r>
          </w:p>
        </w:tc>
        <w:tc>
          <w:tcPr>
            <w:tcW w:w="850" w:type="dxa"/>
          </w:tcPr>
          <w:p w:rsidR="00707BA7" w:rsidRPr="00F42E19" w:rsidRDefault="00F42E19" w:rsidP="00F42E19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42E19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&lt;0.003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0.626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0.934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4.43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13.9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0.301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0.642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1.20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2.83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1.52</w:t>
            </w:r>
          </w:p>
        </w:tc>
        <w:tc>
          <w:tcPr>
            <w:tcW w:w="850" w:type="dxa"/>
          </w:tcPr>
          <w:p w:rsidR="00707BA7" w:rsidRPr="00F42E19" w:rsidRDefault="00F42E19" w:rsidP="00F42E19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42E19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&lt;0.017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0.348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0.029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0.224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0.212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0.194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0.119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1.19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0.182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0.453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0.457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8.18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3.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0.435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4.67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September – October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1.43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0.119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0.570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0.934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0.850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0.281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0.229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0.238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2.28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1.27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0.073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1.76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0.757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0.280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0.295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0.142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2.66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0.693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0.013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0.844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0.372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0.143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0.095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1.38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5.63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2.23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0.325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5.71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November – December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0.118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2.47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0.107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1.38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1.12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2.30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0.093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0.514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0.137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0.194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2.30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0.090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1.91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0.084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1.58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1.41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0.135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0.550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0.450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0.130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3.51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1.01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0.016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0.939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0.560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0.263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0.095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1.21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6.89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0.024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0.286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3.59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0.124</w:t>
            </w:r>
          </w:p>
        </w:tc>
        <w:tc>
          <w:tcPr>
            <w:tcW w:w="850" w:type="dxa"/>
          </w:tcPr>
          <w:p w:rsidR="00707BA7" w:rsidRPr="00F42E19" w:rsidRDefault="00F42E19" w:rsidP="00F42E19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42E19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&lt;0.010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0.154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11.0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January – February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2.99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0.089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0.993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1.42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1.81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0.270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0.301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0.274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2.47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0.136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2.51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0.095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2.53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1.73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0.552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1.06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0.220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5.39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0.86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0.017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0.400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0.126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0.114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0.188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2.22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0.016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1.03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0.129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5.05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March – April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4.03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0.232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0.943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0.935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1.88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0.113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0.269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0.479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0.369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2.61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2.25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0.140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1.33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1.16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0.250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0.631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0.178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2.17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0.266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0.009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0.274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0.368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1.15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0.094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1.10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0.365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3.42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May – June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0.091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4.14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0.159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1.97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1.39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3.15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0.191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0.410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0.442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0.489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5.75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0.873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2.35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5.02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0.281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0.587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1.28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0.569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6.19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1.63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0.014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0.880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0.876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0.089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0.237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0.318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0.122</w:t>
            </w:r>
          </w:p>
        </w:tc>
        <w:tc>
          <w:tcPr>
            <w:tcW w:w="850" w:type="dxa"/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1.21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F42E1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42E19">
              <w:rPr>
                <w:rFonts w:ascii="Arial" w:hAnsi="Arial" w:cs="Arial"/>
                <w:color w:val="000000" w:themeColor="text1"/>
                <w:sz w:val="14"/>
                <w:szCs w:val="14"/>
              </w:rPr>
              <w:t>2.20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F42E19" w:rsidRDefault="00F42E19" w:rsidP="00F42E19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42E19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&lt;0.001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0.234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0.224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1.80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0.118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0.881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0.159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D34E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1D34E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8.60</w:t>
            </w:r>
          </w:p>
        </w:tc>
      </w:tr>
    </w:tbl>
    <w:p w:rsidR="00707BA7" w:rsidRPr="000402C5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</w:p>
    <w:p w:rsidR="00707BA7" w:rsidRPr="000402C5" w:rsidRDefault="00707BA7" w:rsidP="00707BA7">
      <w:pPr>
        <w:rPr>
          <w:rFonts w:ascii="Arial" w:hAnsi="Arial" w:cs="Arial"/>
          <w:b/>
          <w:color w:val="000000" w:themeColor="text1"/>
          <w:lang w:val="en-US"/>
        </w:rPr>
      </w:pPr>
      <w:r w:rsidRPr="000402C5">
        <w:rPr>
          <w:rFonts w:ascii="Arial" w:hAnsi="Arial" w:cs="Arial"/>
          <w:b/>
          <w:color w:val="000000" w:themeColor="text1"/>
          <w:lang w:val="en-US"/>
        </w:rPr>
        <w:br w:type="page"/>
      </w:r>
    </w:p>
    <w:p w:rsidR="00707BA7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  <w:r w:rsidRPr="00920F41">
        <w:rPr>
          <w:rFonts w:ascii="Arial" w:hAnsi="Arial" w:cs="Arial"/>
          <w:b/>
          <w:color w:val="000000" w:themeColor="text1"/>
          <w:lang w:val="en-US"/>
        </w:rPr>
        <w:lastRenderedPageBreak/>
        <w:t>Table S4</w:t>
      </w:r>
      <w:r w:rsidRPr="006C2E62">
        <w:rPr>
          <w:rFonts w:ascii="Arial" w:hAnsi="Arial" w:cs="Arial"/>
          <w:b/>
          <w:color w:val="000000" w:themeColor="text1"/>
          <w:lang w:val="en-US"/>
        </w:rPr>
        <w:t>:</w:t>
      </w:r>
      <w:r w:rsidRPr="000402C5">
        <w:rPr>
          <w:rFonts w:ascii="Arial" w:hAnsi="Arial" w:cs="Arial"/>
          <w:color w:val="000000" w:themeColor="text1"/>
          <w:lang w:val="en-US"/>
        </w:rPr>
        <w:t xml:space="preserve"> </w:t>
      </w:r>
      <w:r w:rsidR="00800912">
        <w:rPr>
          <w:rFonts w:ascii="Arial" w:hAnsi="Arial" w:cs="Arial"/>
          <w:color w:val="000000" w:themeColor="text1"/>
          <w:lang w:val="en-US"/>
        </w:rPr>
        <w:t>Mean c</w:t>
      </w:r>
      <w:r w:rsidRPr="000402C5">
        <w:rPr>
          <w:rFonts w:ascii="Arial" w:hAnsi="Arial" w:cs="Arial"/>
          <w:color w:val="000000" w:themeColor="text1"/>
          <w:lang w:val="en-US"/>
        </w:rPr>
        <w:t xml:space="preserve">oncentrations of </w:t>
      </w:r>
      <w:proofErr w:type="gramStart"/>
      <w:r w:rsidRPr="000402C5">
        <w:rPr>
          <w:rFonts w:ascii="Arial" w:hAnsi="Arial" w:cs="Arial"/>
          <w:color w:val="000000" w:themeColor="text1"/>
          <w:lang w:val="en-US"/>
        </w:rPr>
        <w:t>metal(</w:t>
      </w:r>
      <w:proofErr w:type="spellStart"/>
      <w:proofErr w:type="gramEnd"/>
      <w:r w:rsidRPr="000402C5">
        <w:rPr>
          <w:rFonts w:ascii="Arial" w:hAnsi="Arial" w:cs="Arial"/>
          <w:color w:val="000000" w:themeColor="text1"/>
          <w:lang w:val="en-US"/>
        </w:rPr>
        <w:t>oid</w:t>
      </w:r>
      <w:proofErr w:type="spellEnd"/>
      <w:r w:rsidRPr="000402C5">
        <w:rPr>
          <w:rFonts w:ascii="Arial" w:hAnsi="Arial" w:cs="Arial"/>
          <w:color w:val="000000" w:themeColor="text1"/>
          <w:lang w:val="en-US"/>
        </w:rPr>
        <w:t xml:space="preserve">)s </w:t>
      </w:r>
      <w:r w:rsidR="00A5010D" w:rsidRPr="00A5010D">
        <w:rPr>
          <w:rFonts w:ascii="Arial" w:hAnsi="Arial" w:cs="Arial"/>
          <w:color w:val="000000" w:themeColor="text1"/>
          <w:lang w:val="en-US"/>
        </w:rPr>
        <w:t>(in ng m</w:t>
      </w:r>
      <w:r w:rsidR="00A5010D" w:rsidRPr="00A5010D">
        <w:rPr>
          <w:rFonts w:ascii="Arial" w:hAnsi="Arial" w:cs="Arial"/>
          <w:color w:val="000000" w:themeColor="text1"/>
          <w:vertAlign w:val="superscript"/>
          <w:lang w:val="en-US"/>
        </w:rPr>
        <w:t>−3</w:t>
      </w:r>
      <w:r w:rsidR="00A5010D" w:rsidRPr="00A5010D">
        <w:rPr>
          <w:rFonts w:ascii="Arial" w:hAnsi="Arial" w:cs="Arial"/>
          <w:color w:val="000000" w:themeColor="text1"/>
          <w:lang w:val="en-US"/>
        </w:rPr>
        <w:t xml:space="preserve">) </w:t>
      </w:r>
      <w:r w:rsidRPr="000402C5">
        <w:rPr>
          <w:rFonts w:ascii="Arial" w:hAnsi="Arial" w:cs="Arial"/>
          <w:color w:val="000000" w:themeColor="text1"/>
          <w:lang w:val="en-US"/>
        </w:rPr>
        <w:t xml:space="preserve">in size-fractionated </w:t>
      </w:r>
      <w:r w:rsidR="002030CD">
        <w:rPr>
          <w:rFonts w:ascii="Arial" w:hAnsi="Arial" w:cs="Arial"/>
          <w:color w:val="000000" w:themeColor="text1"/>
          <w:lang w:val="en-US"/>
        </w:rPr>
        <w:t>particulate matter</w:t>
      </w:r>
      <w:r>
        <w:rPr>
          <w:rFonts w:ascii="Arial" w:hAnsi="Arial" w:cs="Arial"/>
          <w:color w:val="000000" w:themeColor="text1"/>
          <w:lang w:val="en-US"/>
        </w:rPr>
        <w:t xml:space="preserve"> in </w:t>
      </w:r>
      <w:proofErr w:type="spellStart"/>
      <w:r>
        <w:rPr>
          <w:rFonts w:ascii="Arial" w:hAnsi="Arial" w:cs="Arial"/>
          <w:color w:val="000000" w:themeColor="text1"/>
          <w:lang w:val="en-US"/>
        </w:rPr>
        <w:t>Dobrova</w:t>
      </w:r>
      <w:proofErr w:type="spellEnd"/>
      <w:r w:rsidRPr="000402C5">
        <w:rPr>
          <w:rFonts w:ascii="Arial" w:hAnsi="Arial" w:cs="Arial"/>
          <w:color w:val="000000" w:themeColor="text1"/>
          <w:lang w:val="en-US"/>
        </w:rPr>
        <w:t>.</w:t>
      </w:r>
    </w:p>
    <w:tbl>
      <w:tblPr>
        <w:tblW w:w="13657" w:type="dxa"/>
        <w:jc w:val="center"/>
        <w:tblCellMar>
          <w:left w:w="10" w:type="dxa"/>
          <w:right w:w="10" w:type="dxa"/>
        </w:tblCellMar>
        <w:tblLook w:val="0620" w:firstRow="1" w:lastRow="0" w:firstColumn="0" w:lastColumn="0" w:noHBand="1" w:noVBand="1"/>
      </w:tblPr>
      <w:tblGrid>
        <w:gridCol w:w="1757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As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C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d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C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e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C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o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Cr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Cu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La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Mo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Ni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Pb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Tl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V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Zn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July – August</w:t>
            </w: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3.29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0.164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0.367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1.04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4.04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0.145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0.279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0.852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0.336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3.80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1.20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0.058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0.547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2.99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0.111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0.215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0.899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0.162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3.13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0.147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0.417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0.107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0.279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6.89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0.223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0.172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1.23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0.419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0.192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2.39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September – October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2.32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0.158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1.23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0.978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0.969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0.453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0.379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0.356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2.97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1.04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0.079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2.07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0.423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0.362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0.310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0.141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1.41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0.449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0.009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0.726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0.113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0.597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1.53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0.013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0.138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0.423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0.542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0.837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November – December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1.92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1.50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1.11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1.46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0.234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0.351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0.435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0.219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0.135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1.82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0.159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1.45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0.898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0.087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0.128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0.613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0.391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0.119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0.211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2.92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0.893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1.76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0.439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0.394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0.098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2.27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5.86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0.038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0.431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1.56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0.125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0.593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0.199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0.114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9.11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January – February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0.057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1.91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1.43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0.627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0.415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0.369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0.232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0.530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2.49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0.057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0.245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1.45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0.422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0.509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0.346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0.650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1.04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0.540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0.132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0.222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13.0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0.168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0.490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2.69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March – April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2.04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0.173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0.946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0.814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0.618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0.091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0.220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0.327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0.273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1.68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1.03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0.086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1.29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0.341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0.515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0.199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0.373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0.127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1.40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0.259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0.349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0.017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0.362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6.11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0.161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0.106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0.625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0.250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6.38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May – June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0.840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0.111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0.642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0.491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0.349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0.147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0.213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0.715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4.10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0.081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1.98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0.542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0.041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0.128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0.694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0.339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0.236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2.65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1.64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0.015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0.789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0.270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0.074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0.066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0.006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0.052</w:t>
            </w:r>
          </w:p>
        </w:tc>
        <w:tc>
          <w:tcPr>
            <w:tcW w:w="850" w:type="dxa"/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0.354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0.033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6.24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0.144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0.340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0.025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0.763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1.08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0.171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0.092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1.28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0.279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14302">
              <w:rPr>
                <w:rFonts w:ascii="Arial" w:hAnsi="Arial" w:cs="Arial"/>
                <w:color w:val="000000" w:themeColor="text1"/>
                <w:sz w:val="14"/>
                <w:szCs w:val="14"/>
              </w:rPr>
              <w:t>0.135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814302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5.58</w:t>
            </w:r>
          </w:p>
        </w:tc>
      </w:tr>
    </w:tbl>
    <w:p w:rsidR="00707BA7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</w:p>
    <w:p w:rsidR="00707BA7" w:rsidRDefault="00707BA7" w:rsidP="00707BA7">
      <w:pPr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br w:type="page"/>
      </w:r>
    </w:p>
    <w:p w:rsidR="00707BA7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  <w:r w:rsidRPr="00920F41">
        <w:rPr>
          <w:rFonts w:ascii="Arial" w:hAnsi="Arial" w:cs="Arial"/>
          <w:b/>
          <w:color w:val="000000" w:themeColor="text1"/>
          <w:lang w:val="en-US"/>
        </w:rPr>
        <w:lastRenderedPageBreak/>
        <w:t>Table S5</w:t>
      </w:r>
      <w:r w:rsidRPr="006C2E62">
        <w:rPr>
          <w:rFonts w:ascii="Arial" w:hAnsi="Arial" w:cs="Arial"/>
          <w:b/>
          <w:color w:val="000000" w:themeColor="text1"/>
          <w:lang w:val="en-US"/>
        </w:rPr>
        <w:t>:</w:t>
      </w:r>
      <w:r w:rsidRPr="000402C5">
        <w:rPr>
          <w:rFonts w:ascii="Arial" w:hAnsi="Arial" w:cs="Arial"/>
          <w:color w:val="000000" w:themeColor="text1"/>
          <w:lang w:val="en-US"/>
        </w:rPr>
        <w:t xml:space="preserve"> </w:t>
      </w:r>
      <w:r w:rsidR="00800912">
        <w:rPr>
          <w:rFonts w:ascii="Arial" w:hAnsi="Arial" w:cs="Arial"/>
          <w:color w:val="000000" w:themeColor="text1"/>
          <w:lang w:val="en-US"/>
        </w:rPr>
        <w:t>Mean c</w:t>
      </w:r>
      <w:r w:rsidRPr="000402C5">
        <w:rPr>
          <w:rFonts w:ascii="Arial" w:hAnsi="Arial" w:cs="Arial"/>
          <w:color w:val="000000" w:themeColor="text1"/>
          <w:lang w:val="en-US"/>
        </w:rPr>
        <w:t xml:space="preserve">oncentrations of </w:t>
      </w:r>
      <w:proofErr w:type="gramStart"/>
      <w:r w:rsidRPr="000402C5">
        <w:rPr>
          <w:rFonts w:ascii="Arial" w:hAnsi="Arial" w:cs="Arial"/>
          <w:color w:val="000000" w:themeColor="text1"/>
          <w:lang w:val="en-US"/>
        </w:rPr>
        <w:t>metal(</w:t>
      </w:r>
      <w:proofErr w:type="spellStart"/>
      <w:proofErr w:type="gramEnd"/>
      <w:r w:rsidRPr="000402C5">
        <w:rPr>
          <w:rFonts w:ascii="Arial" w:hAnsi="Arial" w:cs="Arial"/>
          <w:color w:val="000000" w:themeColor="text1"/>
          <w:lang w:val="en-US"/>
        </w:rPr>
        <w:t>oid</w:t>
      </w:r>
      <w:proofErr w:type="spellEnd"/>
      <w:r w:rsidRPr="000402C5">
        <w:rPr>
          <w:rFonts w:ascii="Arial" w:hAnsi="Arial" w:cs="Arial"/>
          <w:color w:val="000000" w:themeColor="text1"/>
          <w:lang w:val="en-US"/>
        </w:rPr>
        <w:t xml:space="preserve">)s </w:t>
      </w:r>
      <w:r w:rsidR="00A5010D" w:rsidRPr="00A5010D">
        <w:rPr>
          <w:rFonts w:ascii="Arial" w:hAnsi="Arial" w:cs="Arial"/>
          <w:color w:val="000000" w:themeColor="text1"/>
          <w:lang w:val="en-US"/>
        </w:rPr>
        <w:t>(in ng m</w:t>
      </w:r>
      <w:r w:rsidR="00A5010D" w:rsidRPr="00A5010D">
        <w:rPr>
          <w:rFonts w:ascii="Arial" w:hAnsi="Arial" w:cs="Arial"/>
          <w:color w:val="000000" w:themeColor="text1"/>
          <w:vertAlign w:val="superscript"/>
          <w:lang w:val="en-US"/>
        </w:rPr>
        <w:t>−3</w:t>
      </w:r>
      <w:r w:rsidR="00A5010D" w:rsidRPr="00A5010D">
        <w:rPr>
          <w:rFonts w:ascii="Arial" w:hAnsi="Arial" w:cs="Arial"/>
          <w:color w:val="000000" w:themeColor="text1"/>
          <w:lang w:val="en-US"/>
        </w:rPr>
        <w:t xml:space="preserve">) </w:t>
      </w:r>
      <w:r w:rsidRPr="000402C5">
        <w:rPr>
          <w:rFonts w:ascii="Arial" w:hAnsi="Arial" w:cs="Arial"/>
          <w:color w:val="000000" w:themeColor="text1"/>
          <w:lang w:val="en-US"/>
        </w:rPr>
        <w:t xml:space="preserve">in size-fractionated </w:t>
      </w:r>
      <w:r w:rsidR="002030CD">
        <w:rPr>
          <w:rFonts w:ascii="Arial" w:hAnsi="Arial" w:cs="Arial"/>
          <w:color w:val="000000" w:themeColor="text1"/>
          <w:lang w:val="en-US"/>
        </w:rPr>
        <w:t>particulate matter</w:t>
      </w:r>
      <w:r>
        <w:rPr>
          <w:rFonts w:ascii="Arial" w:hAnsi="Arial" w:cs="Arial"/>
          <w:color w:val="000000" w:themeColor="text1"/>
          <w:lang w:val="en-US"/>
        </w:rPr>
        <w:t xml:space="preserve"> in </w:t>
      </w:r>
      <w:proofErr w:type="spellStart"/>
      <w:r>
        <w:rPr>
          <w:rFonts w:ascii="Arial" w:hAnsi="Arial" w:cs="Arial"/>
          <w:color w:val="000000" w:themeColor="text1"/>
          <w:lang w:val="en-US"/>
        </w:rPr>
        <w:t>Piran</w:t>
      </w:r>
      <w:proofErr w:type="spellEnd"/>
      <w:r w:rsidRPr="000402C5">
        <w:rPr>
          <w:rFonts w:ascii="Arial" w:hAnsi="Arial" w:cs="Arial"/>
          <w:color w:val="000000" w:themeColor="text1"/>
          <w:lang w:val="en-US"/>
        </w:rPr>
        <w:t>.</w:t>
      </w:r>
    </w:p>
    <w:tbl>
      <w:tblPr>
        <w:tblW w:w="13657" w:type="dxa"/>
        <w:jc w:val="center"/>
        <w:tblCellMar>
          <w:left w:w="10" w:type="dxa"/>
          <w:right w:w="10" w:type="dxa"/>
        </w:tblCellMar>
        <w:tblLook w:val="0620" w:firstRow="1" w:lastRow="0" w:firstColumn="0" w:lastColumn="0" w:noHBand="1" w:noVBand="1"/>
      </w:tblPr>
      <w:tblGrid>
        <w:gridCol w:w="1757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As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C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d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C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e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C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o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Cr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Cu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La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Mo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Ni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Pb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Tl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V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Zn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July – August</w:t>
            </w: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0.052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1.93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0.208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0.730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0.875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0.833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0.102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0.072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0.305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0.249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0.335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1.97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0.050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0.855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0.045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0.014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0.513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0.602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0.022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0.068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0.370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0.282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0.159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2.32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0.246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0.682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0.065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0.028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0.062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0.049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0.040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0.522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0.027</w:t>
            </w:r>
          </w:p>
        </w:tc>
        <w:tc>
          <w:tcPr>
            <w:tcW w:w="850" w:type="dxa"/>
          </w:tcPr>
          <w:p w:rsidR="00707BA7" w:rsidRPr="00F42E19" w:rsidRDefault="00F42E19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42E19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&lt;0.017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0.013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0.704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0.882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0.047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1.04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0.796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0.093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4.20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September – October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0.059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2.50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0.223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0.720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1.00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1.33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0.115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0.078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0.398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0.471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0.406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2.45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0.127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1.82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0.043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0.133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0.040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0.872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0.986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0.076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0.230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0.861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1.142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0.556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4.39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0.014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0.360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0.697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0.101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0.004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0.021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0.133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0.063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0.049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0.748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1.21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0.031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0.146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0.927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0.057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0.594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0.096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0.038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1.84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November – December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0.130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2.22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0.019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0.059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1.28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0.935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2.02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0.040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0.119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0.502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0.560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0.115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0.200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3.95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0.130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1.44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0.037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0.095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0.637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0.876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0.057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0.165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0.454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0.654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0.098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0.212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3.30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0.476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0.018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0.655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0.252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0.036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0.194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0.057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0.023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0.918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0.023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3.18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0.084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0.021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0.179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1.88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0.079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0.440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0.177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0.073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4.45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January – February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0.151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2.68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0.035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0.092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2.94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0.953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0.865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0.039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0.533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0.442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0.280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1.21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0.120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2.639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0.028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0.118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0.059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2.61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0.234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0.050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0.271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0.014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0.340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0.198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0.527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0.101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2.348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0.048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0.050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0.160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1.293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0.165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0.017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0.441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0.015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0.184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0.067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0.511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0.036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14.3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0.052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0.039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0.087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0.229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1.62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0.204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0.223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0.056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5.69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March – April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0.019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1.06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0.007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0.032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1.31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0.456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0.474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0.074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0.219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0.246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0.155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2.20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0.695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0.048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1.18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0.140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0.027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0.029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0.142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0.094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0.006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0.065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0.932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0.005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0.381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0.046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0.003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0.480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0.098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0.019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0.058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0.048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0.031</w:t>
            </w:r>
          </w:p>
        </w:tc>
        <w:tc>
          <w:tcPr>
            <w:tcW w:w="850" w:type="dxa"/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0.568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3.52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0.095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0.105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1.06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F42E1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42E19">
              <w:rPr>
                <w:rFonts w:ascii="Arial" w:hAnsi="Arial" w:cs="Arial"/>
                <w:color w:val="000000" w:themeColor="text1"/>
                <w:sz w:val="14"/>
                <w:szCs w:val="14"/>
              </w:rPr>
              <w:t>0.011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F42E19" w:rsidRDefault="00F42E19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42E19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&lt;0.003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0.438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0.074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D31278">
              <w:rPr>
                <w:rFonts w:ascii="Arial" w:hAnsi="Arial" w:cs="Arial"/>
                <w:color w:val="000000" w:themeColor="text1"/>
                <w:sz w:val="14"/>
                <w:szCs w:val="14"/>
              </w:rPr>
              <w:t>0.079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D31278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4.20</w:t>
            </w:r>
          </w:p>
        </w:tc>
      </w:tr>
    </w:tbl>
    <w:p w:rsidR="00707BA7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</w:p>
    <w:p w:rsidR="00707BA7" w:rsidRDefault="00707BA7" w:rsidP="00707BA7">
      <w:pPr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br w:type="page"/>
      </w:r>
    </w:p>
    <w:p w:rsidR="00707BA7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  <w:r w:rsidRPr="00920F41">
        <w:rPr>
          <w:rFonts w:ascii="Arial" w:hAnsi="Arial" w:cs="Arial"/>
          <w:b/>
          <w:color w:val="000000" w:themeColor="text1"/>
          <w:lang w:val="en-US"/>
        </w:rPr>
        <w:lastRenderedPageBreak/>
        <w:t>Table S6</w:t>
      </w:r>
      <w:r w:rsidRPr="006C2E62">
        <w:rPr>
          <w:rFonts w:ascii="Arial" w:hAnsi="Arial" w:cs="Arial"/>
          <w:b/>
          <w:color w:val="000000" w:themeColor="text1"/>
          <w:lang w:val="en-US"/>
        </w:rPr>
        <w:t>:</w:t>
      </w:r>
      <w:r w:rsidRPr="000402C5">
        <w:rPr>
          <w:rFonts w:ascii="Arial" w:hAnsi="Arial" w:cs="Arial"/>
          <w:color w:val="000000" w:themeColor="text1"/>
          <w:lang w:val="en-US"/>
        </w:rPr>
        <w:t xml:space="preserve"> </w:t>
      </w:r>
      <w:r w:rsidR="00800912">
        <w:rPr>
          <w:rFonts w:ascii="Arial" w:hAnsi="Arial" w:cs="Arial"/>
          <w:color w:val="000000" w:themeColor="text1"/>
          <w:lang w:val="en-US"/>
        </w:rPr>
        <w:t>Mean c</w:t>
      </w:r>
      <w:r w:rsidRPr="000402C5">
        <w:rPr>
          <w:rFonts w:ascii="Arial" w:hAnsi="Arial" w:cs="Arial"/>
          <w:color w:val="000000" w:themeColor="text1"/>
          <w:lang w:val="en-US"/>
        </w:rPr>
        <w:t xml:space="preserve">oncentrations of </w:t>
      </w:r>
      <w:r>
        <w:rPr>
          <w:rFonts w:ascii="Arial" w:hAnsi="Arial" w:cs="Arial"/>
          <w:color w:val="000000" w:themeColor="text1"/>
          <w:lang w:val="en-US"/>
        </w:rPr>
        <w:t>PAHs</w:t>
      </w:r>
      <w:r w:rsidRPr="000402C5">
        <w:rPr>
          <w:rFonts w:ascii="Arial" w:hAnsi="Arial" w:cs="Arial"/>
          <w:color w:val="000000" w:themeColor="text1"/>
          <w:lang w:val="en-US"/>
        </w:rPr>
        <w:t xml:space="preserve"> </w:t>
      </w:r>
      <w:r w:rsidR="00A5010D" w:rsidRPr="00A5010D">
        <w:rPr>
          <w:rFonts w:ascii="Arial" w:hAnsi="Arial" w:cs="Arial"/>
          <w:color w:val="000000" w:themeColor="text1"/>
          <w:lang w:val="en-US"/>
        </w:rPr>
        <w:t>(in ng m</w:t>
      </w:r>
      <w:r w:rsidR="00A5010D" w:rsidRPr="00A5010D">
        <w:rPr>
          <w:rFonts w:ascii="Arial" w:hAnsi="Arial" w:cs="Arial"/>
          <w:color w:val="000000" w:themeColor="text1"/>
          <w:vertAlign w:val="superscript"/>
          <w:lang w:val="en-US"/>
        </w:rPr>
        <w:t>−3</w:t>
      </w:r>
      <w:r w:rsidR="00A5010D" w:rsidRPr="00A5010D">
        <w:rPr>
          <w:rFonts w:ascii="Arial" w:hAnsi="Arial" w:cs="Arial"/>
          <w:color w:val="000000" w:themeColor="text1"/>
          <w:lang w:val="en-US"/>
        </w:rPr>
        <w:t xml:space="preserve">) </w:t>
      </w:r>
      <w:r w:rsidRPr="000402C5">
        <w:rPr>
          <w:rFonts w:ascii="Arial" w:hAnsi="Arial" w:cs="Arial"/>
          <w:color w:val="000000" w:themeColor="text1"/>
          <w:lang w:val="en-US"/>
        </w:rPr>
        <w:t xml:space="preserve">in size-fractionated </w:t>
      </w:r>
      <w:r w:rsidR="002030CD">
        <w:rPr>
          <w:rFonts w:ascii="Arial" w:hAnsi="Arial" w:cs="Arial"/>
          <w:color w:val="000000" w:themeColor="text1"/>
          <w:lang w:val="en-US"/>
        </w:rPr>
        <w:t>particulate matter</w:t>
      </w:r>
      <w:r>
        <w:rPr>
          <w:rFonts w:ascii="Arial" w:hAnsi="Arial" w:cs="Arial"/>
          <w:color w:val="000000" w:themeColor="text1"/>
          <w:lang w:val="en-US"/>
        </w:rPr>
        <w:t xml:space="preserve"> in Maribor</w:t>
      </w:r>
      <w:r w:rsidRPr="000402C5">
        <w:rPr>
          <w:rFonts w:ascii="Arial" w:hAnsi="Arial" w:cs="Arial"/>
          <w:color w:val="000000" w:themeColor="text1"/>
          <w:lang w:val="en-US"/>
        </w:rPr>
        <w:t>.</w:t>
      </w:r>
    </w:p>
    <w:tbl>
      <w:tblPr>
        <w:tblW w:w="8557" w:type="dxa"/>
        <w:jc w:val="center"/>
        <w:tblCellMar>
          <w:left w:w="10" w:type="dxa"/>
          <w:right w:w="10" w:type="dxa"/>
        </w:tblCellMar>
        <w:tblLook w:val="0620" w:firstRow="1" w:lastRow="0" w:firstColumn="0" w:lastColumn="0" w:noHBand="1" w:noVBand="1"/>
      </w:tblPr>
      <w:tblGrid>
        <w:gridCol w:w="1757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BaA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BbF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BghiP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Ch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Fl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IP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P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July – August</w:t>
            </w: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September – October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FE528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November – December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E528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E528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0.05</w:t>
            </w:r>
          </w:p>
        </w:tc>
        <w:tc>
          <w:tcPr>
            <w:tcW w:w="850" w:type="dxa"/>
          </w:tcPr>
          <w:p w:rsidR="00707BA7" w:rsidRPr="00FE528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0.07</w:t>
            </w:r>
          </w:p>
        </w:tc>
        <w:tc>
          <w:tcPr>
            <w:tcW w:w="850" w:type="dxa"/>
          </w:tcPr>
          <w:p w:rsidR="00707BA7" w:rsidRPr="00FE528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0.09</w:t>
            </w:r>
          </w:p>
        </w:tc>
        <w:tc>
          <w:tcPr>
            <w:tcW w:w="850" w:type="dxa"/>
          </w:tcPr>
          <w:p w:rsidR="00707BA7" w:rsidRPr="00FE528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0.08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E528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0.07</w:t>
            </w:r>
          </w:p>
        </w:tc>
        <w:tc>
          <w:tcPr>
            <w:tcW w:w="850" w:type="dxa"/>
          </w:tcPr>
          <w:p w:rsidR="00707BA7" w:rsidRPr="00FE528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0.05</w:t>
            </w:r>
          </w:p>
        </w:tc>
        <w:tc>
          <w:tcPr>
            <w:tcW w:w="850" w:type="dxa"/>
          </w:tcPr>
          <w:p w:rsidR="00707BA7" w:rsidRPr="00FE528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0.07</w:t>
            </w:r>
          </w:p>
        </w:tc>
        <w:tc>
          <w:tcPr>
            <w:tcW w:w="850" w:type="dxa"/>
          </w:tcPr>
          <w:p w:rsidR="00707BA7" w:rsidRPr="00FE528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0.05</w:t>
            </w:r>
          </w:p>
        </w:tc>
      </w:tr>
      <w:tr w:rsidR="00707BA7" w:rsidRPr="00FE528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FE5285" w:rsidRDefault="00707BA7" w:rsidP="00606827">
            <w:pPr>
              <w:spacing w:after="0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E5285">
              <w:rPr>
                <w:rFonts w:ascii="Arial" w:hAnsi="Arial" w:cs="Arial"/>
                <w:color w:val="000000" w:themeColor="text1"/>
                <w:sz w:val="14"/>
                <w:szCs w:val="14"/>
              </w:rPr>
              <w:t>0.04</w:t>
            </w:r>
          </w:p>
        </w:tc>
        <w:tc>
          <w:tcPr>
            <w:tcW w:w="850" w:type="dxa"/>
          </w:tcPr>
          <w:p w:rsidR="00707BA7" w:rsidRPr="00FE5285" w:rsidRDefault="00707BA7" w:rsidP="00606827">
            <w:pPr>
              <w:spacing w:after="0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0.06</w:t>
            </w:r>
          </w:p>
        </w:tc>
        <w:tc>
          <w:tcPr>
            <w:tcW w:w="850" w:type="dxa"/>
          </w:tcPr>
          <w:p w:rsidR="00707BA7" w:rsidRPr="00FE5285" w:rsidRDefault="00707BA7" w:rsidP="00606827">
            <w:pPr>
              <w:spacing w:after="0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0.06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E5285" w:rsidRDefault="00707BA7" w:rsidP="00606827">
            <w:pPr>
              <w:spacing w:after="0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0.04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FE5285" w:rsidRDefault="00707BA7" w:rsidP="00606827">
            <w:pPr>
              <w:spacing w:after="0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0.05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FE528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FE528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FE528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January – February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4E477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0.03</w:t>
            </w:r>
          </w:p>
        </w:tc>
        <w:tc>
          <w:tcPr>
            <w:tcW w:w="850" w:type="dxa"/>
          </w:tcPr>
          <w:p w:rsidR="00707BA7" w:rsidRPr="004E477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0.06</w:t>
            </w:r>
          </w:p>
        </w:tc>
        <w:tc>
          <w:tcPr>
            <w:tcW w:w="850" w:type="dxa"/>
          </w:tcPr>
          <w:p w:rsidR="00707BA7" w:rsidRPr="004E477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0.06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4E477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0.05</w:t>
            </w:r>
          </w:p>
        </w:tc>
        <w:tc>
          <w:tcPr>
            <w:tcW w:w="850" w:type="dxa"/>
          </w:tcPr>
          <w:p w:rsidR="00707BA7" w:rsidRPr="004E477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0.03</w:t>
            </w:r>
          </w:p>
        </w:tc>
        <w:tc>
          <w:tcPr>
            <w:tcW w:w="850" w:type="dxa"/>
          </w:tcPr>
          <w:p w:rsidR="00707BA7" w:rsidRPr="004E477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0.05</w:t>
            </w:r>
          </w:p>
        </w:tc>
        <w:tc>
          <w:tcPr>
            <w:tcW w:w="850" w:type="dxa"/>
          </w:tcPr>
          <w:p w:rsidR="00707BA7" w:rsidRPr="004E477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0.03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4E477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0.03</w:t>
            </w:r>
          </w:p>
        </w:tc>
        <w:tc>
          <w:tcPr>
            <w:tcW w:w="850" w:type="dxa"/>
          </w:tcPr>
          <w:p w:rsidR="00707BA7" w:rsidRPr="004E477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0.05</w:t>
            </w:r>
          </w:p>
        </w:tc>
        <w:tc>
          <w:tcPr>
            <w:tcW w:w="850" w:type="dxa"/>
          </w:tcPr>
          <w:p w:rsidR="00707BA7" w:rsidRPr="004E477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0.11</w:t>
            </w:r>
          </w:p>
        </w:tc>
        <w:tc>
          <w:tcPr>
            <w:tcW w:w="850" w:type="dxa"/>
          </w:tcPr>
          <w:p w:rsidR="00707BA7" w:rsidRPr="004E477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4E477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0.06</w:t>
            </w:r>
          </w:p>
        </w:tc>
        <w:tc>
          <w:tcPr>
            <w:tcW w:w="850" w:type="dxa"/>
          </w:tcPr>
          <w:p w:rsidR="00707BA7" w:rsidRPr="004E477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0.05</w:t>
            </w:r>
          </w:p>
        </w:tc>
        <w:tc>
          <w:tcPr>
            <w:tcW w:w="850" w:type="dxa"/>
          </w:tcPr>
          <w:p w:rsidR="00707BA7" w:rsidRPr="004E477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0.08</w:t>
            </w:r>
          </w:p>
        </w:tc>
        <w:tc>
          <w:tcPr>
            <w:tcW w:w="850" w:type="dxa"/>
          </w:tcPr>
          <w:p w:rsidR="00707BA7" w:rsidRPr="004E477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0.04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4E477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0.04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4E477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0.05</w:t>
            </w:r>
          </w:p>
        </w:tc>
        <w:tc>
          <w:tcPr>
            <w:tcW w:w="850" w:type="dxa"/>
          </w:tcPr>
          <w:p w:rsidR="00707BA7" w:rsidRPr="004E477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0.03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March – April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May – June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</w:tbl>
    <w:p w:rsidR="00707BA7" w:rsidRPr="000402C5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</w:p>
    <w:p w:rsidR="00707BA7" w:rsidRDefault="00707BA7" w:rsidP="00707BA7">
      <w:pPr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br w:type="page"/>
      </w:r>
    </w:p>
    <w:p w:rsidR="00707BA7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  <w:r w:rsidRPr="00920F41">
        <w:rPr>
          <w:rFonts w:ascii="Arial" w:hAnsi="Arial" w:cs="Arial"/>
          <w:b/>
          <w:color w:val="000000" w:themeColor="text1"/>
          <w:lang w:val="en-US"/>
        </w:rPr>
        <w:lastRenderedPageBreak/>
        <w:t>Table S7</w:t>
      </w:r>
      <w:r w:rsidRPr="006C2E62">
        <w:rPr>
          <w:rFonts w:ascii="Arial" w:hAnsi="Arial" w:cs="Arial"/>
          <w:b/>
          <w:color w:val="000000" w:themeColor="text1"/>
          <w:lang w:val="en-US"/>
        </w:rPr>
        <w:t>:</w:t>
      </w:r>
      <w:r w:rsidRPr="000402C5">
        <w:rPr>
          <w:rFonts w:ascii="Arial" w:hAnsi="Arial" w:cs="Arial"/>
          <w:color w:val="000000" w:themeColor="text1"/>
          <w:lang w:val="en-US"/>
        </w:rPr>
        <w:t xml:space="preserve"> </w:t>
      </w:r>
      <w:r w:rsidR="00800912">
        <w:rPr>
          <w:rFonts w:ascii="Arial" w:hAnsi="Arial" w:cs="Arial"/>
          <w:color w:val="000000" w:themeColor="text1"/>
          <w:lang w:val="en-US"/>
        </w:rPr>
        <w:t>Mean c</w:t>
      </w:r>
      <w:r w:rsidRPr="000402C5">
        <w:rPr>
          <w:rFonts w:ascii="Arial" w:hAnsi="Arial" w:cs="Arial"/>
          <w:color w:val="000000" w:themeColor="text1"/>
          <w:lang w:val="en-US"/>
        </w:rPr>
        <w:t xml:space="preserve">oncentrations of </w:t>
      </w:r>
      <w:r>
        <w:rPr>
          <w:rFonts w:ascii="Arial" w:hAnsi="Arial" w:cs="Arial"/>
          <w:color w:val="000000" w:themeColor="text1"/>
          <w:lang w:val="en-US"/>
        </w:rPr>
        <w:t>PAHs</w:t>
      </w:r>
      <w:r w:rsidRPr="000402C5">
        <w:rPr>
          <w:rFonts w:ascii="Arial" w:hAnsi="Arial" w:cs="Arial"/>
          <w:color w:val="000000" w:themeColor="text1"/>
          <w:lang w:val="en-US"/>
        </w:rPr>
        <w:t xml:space="preserve"> </w:t>
      </w:r>
      <w:r w:rsidR="00A5010D" w:rsidRPr="00A5010D">
        <w:rPr>
          <w:rFonts w:ascii="Arial" w:hAnsi="Arial" w:cs="Arial"/>
          <w:color w:val="000000" w:themeColor="text1"/>
          <w:lang w:val="en-US"/>
        </w:rPr>
        <w:t>(in ng m</w:t>
      </w:r>
      <w:r w:rsidR="00A5010D" w:rsidRPr="00A5010D">
        <w:rPr>
          <w:rFonts w:ascii="Arial" w:hAnsi="Arial" w:cs="Arial"/>
          <w:color w:val="000000" w:themeColor="text1"/>
          <w:vertAlign w:val="superscript"/>
          <w:lang w:val="en-US"/>
        </w:rPr>
        <w:t>−3</w:t>
      </w:r>
      <w:r w:rsidR="00A5010D" w:rsidRPr="00A5010D">
        <w:rPr>
          <w:rFonts w:ascii="Arial" w:hAnsi="Arial" w:cs="Arial"/>
          <w:color w:val="000000" w:themeColor="text1"/>
          <w:lang w:val="en-US"/>
        </w:rPr>
        <w:t xml:space="preserve">) </w:t>
      </w:r>
      <w:r w:rsidRPr="000402C5">
        <w:rPr>
          <w:rFonts w:ascii="Arial" w:hAnsi="Arial" w:cs="Arial"/>
          <w:color w:val="000000" w:themeColor="text1"/>
          <w:lang w:val="en-US"/>
        </w:rPr>
        <w:t xml:space="preserve">in size-fractionated </w:t>
      </w:r>
      <w:r w:rsidR="002030CD">
        <w:rPr>
          <w:rFonts w:ascii="Arial" w:hAnsi="Arial" w:cs="Arial"/>
          <w:color w:val="000000" w:themeColor="text1"/>
          <w:lang w:val="en-US"/>
        </w:rPr>
        <w:t>particulate matter</w:t>
      </w:r>
      <w:r>
        <w:rPr>
          <w:rFonts w:ascii="Arial" w:hAnsi="Arial" w:cs="Arial"/>
          <w:color w:val="000000" w:themeColor="text1"/>
          <w:lang w:val="en-US"/>
        </w:rPr>
        <w:t xml:space="preserve"> in Ljubljana.</w:t>
      </w:r>
    </w:p>
    <w:tbl>
      <w:tblPr>
        <w:tblW w:w="8557" w:type="dxa"/>
        <w:jc w:val="center"/>
        <w:tblCellMar>
          <w:left w:w="10" w:type="dxa"/>
          <w:right w:w="10" w:type="dxa"/>
        </w:tblCellMar>
        <w:tblLook w:val="0620" w:firstRow="1" w:lastRow="0" w:firstColumn="0" w:lastColumn="0" w:noHBand="1" w:noVBand="1"/>
      </w:tblPr>
      <w:tblGrid>
        <w:gridCol w:w="1757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BaA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BbF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BghiP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Ch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Fl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IP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P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July – August</w:t>
            </w: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September – October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FE528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November – December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E528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0.10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481789">
              <w:rPr>
                <w:rFonts w:ascii="Arial" w:hAnsi="Arial" w:cs="Arial"/>
                <w:color w:val="000000" w:themeColor="text1"/>
                <w:sz w:val="14"/>
                <w:szCs w:val="14"/>
              </w:rPr>
              <w:t>0.1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481789">
              <w:rPr>
                <w:rFonts w:ascii="Arial" w:hAnsi="Arial" w:cs="Arial"/>
                <w:color w:val="000000" w:themeColor="text1"/>
                <w:sz w:val="14"/>
                <w:szCs w:val="14"/>
              </w:rPr>
              <w:t>0.1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481789">
              <w:rPr>
                <w:rFonts w:ascii="Arial" w:hAnsi="Arial" w:cs="Arial"/>
                <w:color w:val="000000" w:themeColor="text1"/>
                <w:sz w:val="14"/>
                <w:szCs w:val="14"/>
              </w:rPr>
              <w:t>0.11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481789">
              <w:rPr>
                <w:rFonts w:ascii="Arial" w:hAnsi="Arial" w:cs="Arial"/>
                <w:color w:val="000000" w:themeColor="text1"/>
                <w:sz w:val="14"/>
                <w:szCs w:val="14"/>
              </w:rPr>
              <w:t>0.1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FE528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FE528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0.11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0.09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0.07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0.06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0.09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FE528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FE528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January – February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0.06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0.10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0.09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0.06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481789">
              <w:rPr>
                <w:rFonts w:ascii="Arial" w:hAnsi="Arial" w:cs="Arial"/>
                <w:color w:val="000000" w:themeColor="text1"/>
                <w:sz w:val="14"/>
                <w:szCs w:val="14"/>
              </w:rPr>
              <w:t>0.08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0.08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0.07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0.05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481789">
              <w:rPr>
                <w:rFonts w:ascii="Arial" w:hAnsi="Arial" w:cs="Arial"/>
                <w:color w:val="000000" w:themeColor="text1"/>
                <w:sz w:val="14"/>
                <w:szCs w:val="14"/>
              </w:rPr>
              <w:t>0.05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0.06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0.05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0.09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0.11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0.20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0.16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0.18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0.12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481789">
              <w:rPr>
                <w:rFonts w:ascii="Arial" w:hAnsi="Arial" w:cs="Arial"/>
                <w:color w:val="000000" w:themeColor="text1"/>
                <w:sz w:val="14"/>
                <w:szCs w:val="14"/>
              </w:rPr>
              <w:t>0.13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0.12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March – April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May – June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</w:tbl>
    <w:p w:rsidR="00707BA7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</w:p>
    <w:p w:rsidR="00707BA7" w:rsidRDefault="00707BA7" w:rsidP="00707BA7">
      <w:pPr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br w:type="page"/>
      </w:r>
    </w:p>
    <w:p w:rsidR="00707BA7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  <w:r w:rsidRPr="00920F41">
        <w:rPr>
          <w:rFonts w:ascii="Arial" w:hAnsi="Arial" w:cs="Arial"/>
          <w:b/>
          <w:color w:val="000000" w:themeColor="text1"/>
          <w:lang w:val="en-US"/>
        </w:rPr>
        <w:lastRenderedPageBreak/>
        <w:t>Table S8</w:t>
      </w:r>
      <w:r w:rsidRPr="006C2E62">
        <w:rPr>
          <w:rFonts w:ascii="Arial" w:hAnsi="Arial" w:cs="Arial"/>
          <w:b/>
          <w:color w:val="000000" w:themeColor="text1"/>
          <w:lang w:val="en-US"/>
        </w:rPr>
        <w:t>:</w:t>
      </w:r>
      <w:r w:rsidRPr="000402C5">
        <w:rPr>
          <w:rFonts w:ascii="Arial" w:hAnsi="Arial" w:cs="Arial"/>
          <w:color w:val="000000" w:themeColor="text1"/>
          <w:lang w:val="en-US"/>
        </w:rPr>
        <w:t xml:space="preserve"> </w:t>
      </w:r>
      <w:r w:rsidR="00800912">
        <w:rPr>
          <w:rFonts w:ascii="Arial" w:hAnsi="Arial" w:cs="Arial"/>
          <w:color w:val="000000" w:themeColor="text1"/>
          <w:lang w:val="en-US"/>
        </w:rPr>
        <w:t>Mean c</w:t>
      </w:r>
      <w:r w:rsidRPr="000402C5">
        <w:rPr>
          <w:rFonts w:ascii="Arial" w:hAnsi="Arial" w:cs="Arial"/>
          <w:color w:val="000000" w:themeColor="text1"/>
          <w:lang w:val="en-US"/>
        </w:rPr>
        <w:t xml:space="preserve">oncentrations of </w:t>
      </w:r>
      <w:r>
        <w:rPr>
          <w:rFonts w:ascii="Arial" w:hAnsi="Arial" w:cs="Arial"/>
          <w:color w:val="000000" w:themeColor="text1"/>
          <w:lang w:val="en-US"/>
        </w:rPr>
        <w:t>PAHs</w:t>
      </w:r>
      <w:r w:rsidRPr="000402C5">
        <w:rPr>
          <w:rFonts w:ascii="Arial" w:hAnsi="Arial" w:cs="Arial"/>
          <w:color w:val="000000" w:themeColor="text1"/>
          <w:lang w:val="en-US"/>
        </w:rPr>
        <w:t xml:space="preserve"> </w:t>
      </w:r>
      <w:r w:rsidR="00A5010D" w:rsidRPr="00A5010D">
        <w:rPr>
          <w:rFonts w:ascii="Arial" w:hAnsi="Arial" w:cs="Arial"/>
          <w:color w:val="000000" w:themeColor="text1"/>
          <w:lang w:val="en-US"/>
        </w:rPr>
        <w:t>(in ng m</w:t>
      </w:r>
      <w:r w:rsidR="00A5010D" w:rsidRPr="00A5010D">
        <w:rPr>
          <w:rFonts w:ascii="Arial" w:hAnsi="Arial" w:cs="Arial"/>
          <w:color w:val="000000" w:themeColor="text1"/>
          <w:vertAlign w:val="superscript"/>
          <w:lang w:val="en-US"/>
        </w:rPr>
        <w:t>−3</w:t>
      </w:r>
      <w:r w:rsidR="00A5010D" w:rsidRPr="00A5010D">
        <w:rPr>
          <w:rFonts w:ascii="Arial" w:hAnsi="Arial" w:cs="Arial"/>
          <w:color w:val="000000" w:themeColor="text1"/>
          <w:lang w:val="en-US"/>
        </w:rPr>
        <w:t xml:space="preserve">) </w:t>
      </w:r>
      <w:r w:rsidRPr="000402C5">
        <w:rPr>
          <w:rFonts w:ascii="Arial" w:hAnsi="Arial" w:cs="Arial"/>
          <w:color w:val="000000" w:themeColor="text1"/>
          <w:lang w:val="en-US"/>
        </w:rPr>
        <w:t xml:space="preserve">in size-fractionated </w:t>
      </w:r>
      <w:r w:rsidR="002030CD">
        <w:rPr>
          <w:rFonts w:ascii="Arial" w:hAnsi="Arial" w:cs="Arial"/>
          <w:color w:val="000000" w:themeColor="text1"/>
          <w:lang w:val="en-US"/>
        </w:rPr>
        <w:t>particulate matter</w:t>
      </w:r>
      <w:r>
        <w:rPr>
          <w:rFonts w:ascii="Arial" w:hAnsi="Arial" w:cs="Arial"/>
          <w:color w:val="000000" w:themeColor="text1"/>
          <w:lang w:val="en-US"/>
        </w:rPr>
        <w:t xml:space="preserve"> in </w:t>
      </w:r>
      <w:proofErr w:type="spellStart"/>
      <w:r>
        <w:rPr>
          <w:rFonts w:ascii="Arial" w:hAnsi="Arial" w:cs="Arial"/>
          <w:color w:val="000000" w:themeColor="text1"/>
          <w:lang w:val="en-US"/>
        </w:rPr>
        <w:t>Murska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Sobota.</w:t>
      </w:r>
    </w:p>
    <w:tbl>
      <w:tblPr>
        <w:tblW w:w="8557" w:type="dxa"/>
        <w:jc w:val="center"/>
        <w:tblCellMar>
          <w:left w:w="10" w:type="dxa"/>
          <w:right w:w="10" w:type="dxa"/>
        </w:tblCellMar>
        <w:tblLook w:val="0620" w:firstRow="1" w:lastRow="0" w:firstColumn="0" w:lastColumn="0" w:noHBand="1" w:noVBand="1"/>
      </w:tblPr>
      <w:tblGrid>
        <w:gridCol w:w="1757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BaA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BbF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BghiP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Ch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Fl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IP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P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July – August</w:t>
            </w: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September – October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FE528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November – December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E528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FE528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FE528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FE528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FE528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January – February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0.06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0.04</w:t>
            </w:r>
          </w:p>
        </w:tc>
        <w:tc>
          <w:tcPr>
            <w:tcW w:w="850" w:type="dxa"/>
          </w:tcPr>
          <w:p w:rsidR="00707BA7" w:rsidRPr="00481789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0.04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March – April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May – June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</w:tbl>
    <w:p w:rsidR="00707BA7" w:rsidRPr="000402C5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</w:p>
    <w:p w:rsidR="00707BA7" w:rsidRDefault="00707BA7" w:rsidP="00707BA7">
      <w:pPr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br w:type="page"/>
      </w:r>
    </w:p>
    <w:p w:rsidR="00707BA7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  <w:r w:rsidRPr="00920F41">
        <w:rPr>
          <w:rFonts w:ascii="Arial" w:hAnsi="Arial" w:cs="Arial"/>
          <w:b/>
          <w:color w:val="000000" w:themeColor="text1"/>
          <w:lang w:val="en-US"/>
        </w:rPr>
        <w:lastRenderedPageBreak/>
        <w:t>Table S9</w:t>
      </w:r>
      <w:r w:rsidRPr="006C2E62">
        <w:rPr>
          <w:rFonts w:ascii="Arial" w:hAnsi="Arial" w:cs="Arial"/>
          <w:b/>
          <w:color w:val="000000" w:themeColor="text1"/>
          <w:lang w:val="en-US"/>
        </w:rPr>
        <w:t>:</w:t>
      </w:r>
      <w:r w:rsidRPr="000402C5">
        <w:rPr>
          <w:rFonts w:ascii="Arial" w:hAnsi="Arial" w:cs="Arial"/>
          <w:color w:val="000000" w:themeColor="text1"/>
          <w:lang w:val="en-US"/>
        </w:rPr>
        <w:t xml:space="preserve"> </w:t>
      </w:r>
      <w:r w:rsidR="00800912">
        <w:rPr>
          <w:rFonts w:ascii="Arial" w:hAnsi="Arial" w:cs="Arial"/>
          <w:color w:val="000000" w:themeColor="text1"/>
          <w:lang w:val="en-US"/>
        </w:rPr>
        <w:t>Mean c</w:t>
      </w:r>
      <w:r w:rsidRPr="000402C5">
        <w:rPr>
          <w:rFonts w:ascii="Arial" w:hAnsi="Arial" w:cs="Arial"/>
          <w:color w:val="000000" w:themeColor="text1"/>
          <w:lang w:val="en-US"/>
        </w:rPr>
        <w:t xml:space="preserve">oncentrations of </w:t>
      </w:r>
      <w:r>
        <w:rPr>
          <w:rFonts w:ascii="Arial" w:hAnsi="Arial" w:cs="Arial"/>
          <w:color w:val="000000" w:themeColor="text1"/>
          <w:lang w:val="en-US"/>
        </w:rPr>
        <w:t>PAHs</w:t>
      </w:r>
      <w:r w:rsidRPr="000402C5">
        <w:rPr>
          <w:rFonts w:ascii="Arial" w:hAnsi="Arial" w:cs="Arial"/>
          <w:color w:val="000000" w:themeColor="text1"/>
          <w:lang w:val="en-US"/>
        </w:rPr>
        <w:t xml:space="preserve"> </w:t>
      </w:r>
      <w:r w:rsidR="00A5010D" w:rsidRPr="00A5010D">
        <w:rPr>
          <w:rFonts w:ascii="Arial" w:hAnsi="Arial" w:cs="Arial"/>
          <w:color w:val="000000" w:themeColor="text1"/>
          <w:lang w:val="en-US"/>
        </w:rPr>
        <w:t>(in ng m</w:t>
      </w:r>
      <w:r w:rsidR="00A5010D" w:rsidRPr="00A5010D">
        <w:rPr>
          <w:rFonts w:ascii="Arial" w:hAnsi="Arial" w:cs="Arial"/>
          <w:color w:val="000000" w:themeColor="text1"/>
          <w:vertAlign w:val="superscript"/>
          <w:lang w:val="en-US"/>
        </w:rPr>
        <w:t>−3</w:t>
      </w:r>
      <w:r w:rsidR="00A5010D" w:rsidRPr="00A5010D">
        <w:rPr>
          <w:rFonts w:ascii="Arial" w:hAnsi="Arial" w:cs="Arial"/>
          <w:color w:val="000000" w:themeColor="text1"/>
          <w:lang w:val="en-US"/>
        </w:rPr>
        <w:t xml:space="preserve">) </w:t>
      </w:r>
      <w:r w:rsidRPr="000402C5">
        <w:rPr>
          <w:rFonts w:ascii="Arial" w:hAnsi="Arial" w:cs="Arial"/>
          <w:color w:val="000000" w:themeColor="text1"/>
          <w:lang w:val="en-US"/>
        </w:rPr>
        <w:t xml:space="preserve">in size-fractionated </w:t>
      </w:r>
      <w:r w:rsidR="002030CD">
        <w:rPr>
          <w:rFonts w:ascii="Arial" w:hAnsi="Arial" w:cs="Arial"/>
          <w:color w:val="000000" w:themeColor="text1"/>
          <w:lang w:val="en-US"/>
        </w:rPr>
        <w:t>particulate matter</w:t>
      </w:r>
      <w:r>
        <w:rPr>
          <w:rFonts w:ascii="Arial" w:hAnsi="Arial" w:cs="Arial"/>
          <w:color w:val="000000" w:themeColor="text1"/>
          <w:lang w:val="en-US"/>
        </w:rPr>
        <w:t xml:space="preserve"> in </w:t>
      </w:r>
      <w:proofErr w:type="spellStart"/>
      <w:r>
        <w:rPr>
          <w:rFonts w:ascii="Arial" w:hAnsi="Arial" w:cs="Arial"/>
          <w:color w:val="000000" w:themeColor="text1"/>
          <w:lang w:val="en-US"/>
        </w:rPr>
        <w:t>Dobrova</w:t>
      </w:r>
      <w:proofErr w:type="spellEnd"/>
      <w:r>
        <w:rPr>
          <w:rFonts w:ascii="Arial" w:hAnsi="Arial" w:cs="Arial"/>
          <w:color w:val="000000" w:themeColor="text1"/>
          <w:lang w:val="en-US"/>
        </w:rPr>
        <w:t>.</w:t>
      </w:r>
    </w:p>
    <w:tbl>
      <w:tblPr>
        <w:tblW w:w="8557" w:type="dxa"/>
        <w:jc w:val="center"/>
        <w:tblCellMar>
          <w:left w:w="10" w:type="dxa"/>
          <w:right w:w="10" w:type="dxa"/>
        </w:tblCellMar>
        <w:tblLook w:val="0620" w:firstRow="1" w:lastRow="0" w:firstColumn="0" w:lastColumn="0" w:noHBand="1" w:noVBand="1"/>
      </w:tblPr>
      <w:tblGrid>
        <w:gridCol w:w="1757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BaA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BbF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BghiP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Ch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spellStart"/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Fl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IP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>P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July – August</w:t>
            </w: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September – October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273EBF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273EBF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273EBF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FE528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November – December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E528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3EBF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3EBF">
              <w:rPr>
                <w:rFonts w:ascii="Arial" w:hAnsi="Arial" w:cs="Arial"/>
                <w:color w:val="000000" w:themeColor="text1"/>
                <w:sz w:val="14"/>
                <w:szCs w:val="14"/>
              </w:rPr>
              <w:t>0.121</w:t>
            </w:r>
          </w:p>
        </w:tc>
        <w:tc>
          <w:tcPr>
            <w:tcW w:w="850" w:type="dxa"/>
          </w:tcPr>
          <w:p w:rsidR="00707BA7" w:rsidRPr="00273EBF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3EBF">
              <w:rPr>
                <w:rFonts w:ascii="Arial" w:hAnsi="Arial" w:cs="Arial"/>
                <w:color w:val="000000" w:themeColor="text1"/>
                <w:sz w:val="14"/>
                <w:szCs w:val="14"/>
              </w:rPr>
              <w:t>0.107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3EBF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3EBF">
              <w:rPr>
                <w:rFonts w:ascii="Arial" w:hAnsi="Arial" w:cs="Arial"/>
                <w:color w:val="000000" w:themeColor="text1"/>
                <w:sz w:val="14"/>
                <w:szCs w:val="14"/>
              </w:rPr>
              <w:t>0.062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3EBF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3EBF">
              <w:rPr>
                <w:rFonts w:ascii="Arial" w:hAnsi="Arial" w:cs="Arial"/>
                <w:color w:val="000000" w:themeColor="text1"/>
                <w:sz w:val="14"/>
                <w:szCs w:val="14"/>
              </w:rPr>
              <w:t>0.067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FE528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FE528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FE528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FE528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January – February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273EBF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3EBF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3EBF">
              <w:rPr>
                <w:rFonts w:ascii="Arial" w:hAnsi="Arial" w:cs="Arial"/>
                <w:color w:val="000000" w:themeColor="text1"/>
                <w:sz w:val="14"/>
                <w:szCs w:val="14"/>
              </w:rPr>
              <w:t>0.070</w:t>
            </w:r>
          </w:p>
        </w:tc>
        <w:tc>
          <w:tcPr>
            <w:tcW w:w="850" w:type="dxa"/>
          </w:tcPr>
          <w:p w:rsidR="00707BA7" w:rsidRPr="00273EBF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3EBF">
              <w:rPr>
                <w:rFonts w:ascii="Arial" w:hAnsi="Arial" w:cs="Arial"/>
                <w:color w:val="000000" w:themeColor="text1"/>
                <w:sz w:val="14"/>
                <w:szCs w:val="14"/>
              </w:rPr>
              <w:t>0.108</w:t>
            </w:r>
          </w:p>
        </w:tc>
        <w:tc>
          <w:tcPr>
            <w:tcW w:w="850" w:type="dxa"/>
          </w:tcPr>
          <w:p w:rsidR="00707BA7" w:rsidRPr="00273EBF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3EBF">
              <w:rPr>
                <w:rFonts w:ascii="Arial" w:hAnsi="Arial" w:cs="Arial"/>
                <w:color w:val="000000" w:themeColor="text1"/>
                <w:sz w:val="14"/>
                <w:szCs w:val="14"/>
              </w:rPr>
              <w:t>0.185</w:t>
            </w:r>
          </w:p>
        </w:tc>
        <w:tc>
          <w:tcPr>
            <w:tcW w:w="850" w:type="dxa"/>
          </w:tcPr>
          <w:p w:rsidR="00707BA7" w:rsidRPr="00273EBF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3EBF">
              <w:rPr>
                <w:rFonts w:ascii="Arial" w:hAnsi="Arial" w:cs="Arial"/>
                <w:color w:val="000000" w:themeColor="text1"/>
                <w:sz w:val="14"/>
                <w:szCs w:val="14"/>
              </w:rPr>
              <w:t>0.166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3EBF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3EBF">
              <w:rPr>
                <w:rFonts w:ascii="Arial" w:hAnsi="Arial" w:cs="Arial"/>
                <w:color w:val="000000" w:themeColor="text1"/>
                <w:sz w:val="14"/>
                <w:szCs w:val="14"/>
              </w:rPr>
              <w:t>0.124</w:t>
            </w:r>
          </w:p>
        </w:tc>
        <w:tc>
          <w:tcPr>
            <w:tcW w:w="850" w:type="dxa"/>
          </w:tcPr>
          <w:p w:rsidR="00707BA7" w:rsidRPr="00273EBF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3EBF">
              <w:rPr>
                <w:rFonts w:ascii="Arial" w:hAnsi="Arial" w:cs="Arial"/>
                <w:color w:val="000000" w:themeColor="text1"/>
                <w:sz w:val="14"/>
                <w:szCs w:val="14"/>
              </w:rPr>
              <w:t>0.073</w:t>
            </w:r>
          </w:p>
        </w:tc>
        <w:tc>
          <w:tcPr>
            <w:tcW w:w="850" w:type="dxa"/>
          </w:tcPr>
          <w:p w:rsidR="00707BA7" w:rsidRPr="00273EBF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3EBF">
              <w:rPr>
                <w:rFonts w:ascii="Arial" w:hAnsi="Arial" w:cs="Arial"/>
                <w:color w:val="000000" w:themeColor="text1"/>
                <w:sz w:val="14"/>
                <w:szCs w:val="14"/>
              </w:rPr>
              <w:t>0.137</w:t>
            </w:r>
          </w:p>
        </w:tc>
        <w:tc>
          <w:tcPr>
            <w:tcW w:w="850" w:type="dxa"/>
          </w:tcPr>
          <w:p w:rsidR="00707BA7" w:rsidRPr="00273EBF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3EBF">
              <w:rPr>
                <w:rFonts w:ascii="Arial" w:hAnsi="Arial" w:cs="Arial"/>
                <w:color w:val="000000" w:themeColor="text1"/>
                <w:sz w:val="14"/>
                <w:szCs w:val="14"/>
              </w:rPr>
              <w:t>0.070</w:t>
            </w:r>
          </w:p>
        </w:tc>
      </w:tr>
      <w:tr w:rsidR="00707BA7" w:rsidRPr="00273EBF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273EBF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273EBF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273EBF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March – April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273EBF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28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May – June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  <w:tr w:rsidR="00707BA7" w:rsidRPr="000402C5" w:rsidTr="00606827">
        <w:trPr>
          <w:trHeight w:val="170"/>
          <w:jc w:val="center"/>
        </w:trPr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0402C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402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12428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07BA7" w:rsidRPr="00276DE7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276DE7">
              <w:rPr>
                <w:rFonts w:ascii="Arial" w:hAnsi="Arial" w:cs="Arial"/>
                <w:color w:val="000000" w:themeColor="text1"/>
                <w:sz w:val="14"/>
                <w:szCs w:val="14"/>
              </w:rPr>
              <w:t>&lt;0.02</w:t>
            </w:r>
          </w:p>
        </w:tc>
      </w:tr>
    </w:tbl>
    <w:p w:rsidR="00707BA7" w:rsidRPr="000402C5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</w:p>
    <w:p w:rsidR="00707BA7" w:rsidRDefault="00707BA7" w:rsidP="00707BA7">
      <w:pPr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br w:type="page"/>
      </w:r>
    </w:p>
    <w:p w:rsidR="00707BA7" w:rsidRPr="000402C5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  <w:r w:rsidRPr="00920F41">
        <w:rPr>
          <w:rFonts w:ascii="Arial" w:hAnsi="Arial" w:cs="Arial"/>
          <w:b/>
          <w:color w:val="000000" w:themeColor="text1"/>
          <w:lang w:val="en-US"/>
        </w:rPr>
        <w:lastRenderedPageBreak/>
        <w:t>Table S10</w:t>
      </w:r>
      <w:r w:rsidRPr="006C2E62">
        <w:rPr>
          <w:rFonts w:ascii="Arial" w:hAnsi="Arial" w:cs="Arial"/>
          <w:b/>
          <w:color w:val="000000" w:themeColor="text1"/>
          <w:lang w:val="en-US"/>
        </w:rPr>
        <w:t>:</w:t>
      </w:r>
      <w:r w:rsidRPr="000402C5">
        <w:rPr>
          <w:rFonts w:ascii="Arial" w:hAnsi="Arial" w:cs="Arial"/>
          <w:color w:val="000000" w:themeColor="text1"/>
          <w:lang w:val="en-US"/>
        </w:rPr>
        <w:t xml:space="preserve"> </w:t>
      </w:r>
      <w:r>
        <w:rPr>
          <w:rFonts w:ascii="Arial" w:hAnsi="Arial" w:cs="Arial"/>
          <w:color w:val="000000" w:themeColor="text1"/>
          <w:lang w:val="en-US"/>
        </w:rPr>
        <w:t>The</w:t>
      </w:r>
      <w:r w:rsidR="002030CD">
        <w:rPr>
          <w:rFonts w:ascii="Arial" w:hAnsi="Arial" w:cs="Arial"/>
          <w:color w:val="000000" w:themeColor="text1"/>
          <w:lang w:val="en-US"/>
        </w:rPr>
        <w:t xml:space="preserve"> </w:t>
      </w:r>
      <w:r w:rsidR="002030CD" w:rsidRPr="002728CB">
        <w:rPr>
          <w:rFonts w:ascii="Arial" w:hAnsi="Arial" w:cs="Arial"/>
        </w:rPr>
        <w:t>incremental lifetime cancer risk</w:t>
      </w:r>
      <w:r>
        <w:rPr>
          <w:rFonts w:ascii="Arial" w:hAnsi="Arial" w:cs="Arial"/>
          <w:color w:val="000000" w:themeColor="text1"/>
          <w:lang w:val="en-US"/>
        </w:rPr>
        <w:t xml:space="preserve"> </w:t>
      </w:r>
      <w:r w:rsidR="002030CD">
        <w:rPr>
          <w:rFonts w:ascii="Arial" w:hAnsi="Arial" w:cs="Arial"/>
          <w:color w:val="000000" w:themeColor="text1"/>
          <w:lang w:val="en-US"/>
        </w:rPr>
        <w:t>(</w:t>
      </w:r>
      <w:r>
        <w:rPr>
          <w:rFonts w:ascii="Arial" w:hAnsi="Arial" w:cs="Arial"/>
          <w:color w:val="000000" w:themeColor="text1"/>
          <w:lang w:val="en-US"/>
        </w:rPr>
        <w:t>ILCR</w:t>
      </w:r>
      <w:r w:rsidR="002030CD">
        <w:rPr>
          <w:rFonts w:ascii="Arial" w:hAnsi="Arial" w:cs="Arial"/>
          <w:color w:val="000000" w:themeColor="text1"/>
          <w:lang w:val="en-US"/>
        </w:rPr>
        <w:t>)</w:t>
      </w:r>
      <w:r>
        <w:rPr>
          <w:rFonts w:ascii="Arial" w:hAnsi="Arial" w:cs="Arial"/>
          <w:color w:val="000000" w:themeColor="text1"/>
          <w:lang w:val="en-US"/>
        </w:rPr>
        <w:t xml:space="preserve"> values for </w:t>
      </w:r>
      <w:r w:rsidR="00741E9B">
        <w:rPr>
          <w:rFonts w:ascii="Arial" w:hAnsi="Arial" w:cs="Arial"/>
          <w:color w:val="000000" w:themeColor="text1"/>
          <w:lang w:val="en-US"/>
        </w:rPr>
        <w:t xml:space="preserve">the </w:t>
      </w:r>
      <w:r>
        <w:rPr>
          <w:rFonts w:ascii="Arial" w:hAnsi="Arial" w:cs="Arial"/>
          <w:color w:val="000000" w:themeColor="text1"/>
          <w:lang w:val="en-US"/>
        </w:rPr>
        <w:t>normal case scenario</w:t>
      </w:r>
      <w:r w:rsidRPr="000402C5">
        <w:rPr>
          <w:rFonts w:ascii="Arial" w:hAnsi="Arial" w:cs="Arial"/>
          <w:color w:val="000000" w:themeColor="text1"/>
          <w:lang w:val="en-US"/>
        </w:rPr>
        <w:t>.</w:t>
      </w:r>
    </w:p>
    <w:tbl>
      <w:tblPr>
        <w:tblW w:w="10086" w:type="dxa"/>
        <w:jc w:val="center"/>
        <w:tblCellMar>
          <w:left w:w="10" w:type="dxa"/>
          <w:right w:w="10" w:type="dxa"/>
        </w:tblCellMar>
        <w:tblLook w:val="0620" w:firstRow="1" w:lastRow="0" w:firstColumn="0" w:lastColumn="0" w:noHBand="1" w:noVBand="1"/>
      </w:tblPr>
      <w:tblGrid>
        <w:gridCol w:w="1227"/>
        <w:gridCol w:w="817"/>
        <w:gridCol w:w="730"/>
        <w:gridCol w:w="730"/>
        <w:gridCol w:w="734"/>
        <w:gridCol w:w="730"/>
        <w:gridCol w:w="730"/>
        <w:gridCol w:w="734"/>
        <w:gridCol w:w="730"/>
        <w:gridCol w:w="730"/>
        <w:gridCol w:w="734"/>
        <w:gridCol w:w="730"/>
        <w:gridCol w:w="730"/>
      </w:tblGrid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4471" w:type="dxa"/>
            <w:gridSpan w:val="6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NHP</w:t>
            </w:r>
          </w:p>
        </w:tc>
        <w:tc>
          <w:tcPr>
            <w:tcW w:w="4388" w:type="dxa"/>
            <w:gridSpan w:val="6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HP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277" w:type="dxa"/>
            <w:gridSpan w:val="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Cycling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Walking</w:t>
            </w:r>
          </w:p>
        </w:tc>
        <w:tc>
          <w:tcPr>
            <w:tcW w:w="2194" w:type="dxa"/>
            <w:gridSpan w:val="3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Cycling</w:t>
            </w:r>
          </w:p>
        </w:tc>
        <w:tc>
          <w:tcPr>
            <w:tcW w:w="2194" w:type="dxa"/>
            <w:gridSpan w:val="3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Walking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Female</w:t>
            </w: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Male</w:t>
            </w: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Child</w:t>
            </w:r>
          </w:p>
        </w:tc>
        <w:tc>
          <w:tcPr>
            <w:tcW w:w="734" w:type="dxa"/>
            <w:tcBorders>
              <w:top w:val="single" w:sz="4" w:space="0" w:color="000000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Female</w:t>
            </w: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Male</w:t>
            </w: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Child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Female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Male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Child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Female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Male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Child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As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4E-08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5E-08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6E-08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Cd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5E-07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6E-07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2E-06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6E-07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2E-06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8E-07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Cr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4E-06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5E-06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2E-06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Ni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6E-09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Pb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9E-10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BaA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9E-11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BbF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7E-10</w:t>
            </w:r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1E-12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2E-12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5E-12</w:t>
            </w:r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4E-13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5E-13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2E-12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P</w:t>
            </w:r>
          </w:p>
        </w:tc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7E-11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9E-11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2E-11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3E-11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9E-11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As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Cd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9E-10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Cr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6E-07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7E-07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3E-06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8E-07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3E-06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Ni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Pb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9E-10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7E-11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9E-11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9E-11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BaA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6E-11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6E-10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7E-10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8E-10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BbF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1E-10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1E-10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1E-10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6E-13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8E-13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3E-12</w:t>
            </w:r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2E-13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3E-13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9E-13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P</w:t>
            </w:r>
          </w:p>
        </w:tc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6E-11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7E-11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2E-11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2E-11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7E-11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As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Cd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5E-10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Cr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3E-07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4E-07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5E-07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2E-06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5E-07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Ni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Pb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8E-11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1E-10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3E-11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3E-11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1E-10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5E-11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6E-11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2E-11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2E-11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7E-11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BaA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8E-11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6E-10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8E-10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8E-10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BbF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1E-10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1E-10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9E-13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1E-12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4E-12</w:t>
            </w:r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3E-13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3E-13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1E-12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P</w:t>
            </w:r>
          </w:p>
        </w:tc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6E-11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8E-11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2E-11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2E-11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8E-11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As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7E-09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Cd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8E-09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Cr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5E-07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4E-08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5E-07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4E-08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Ni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8E-09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9E-09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7E-10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Pb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1E-10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1E-10</w:t>
            </w:r>
          </w:p>
        </w:tc>
        <w:tc>
          <w:tcPr>
            <w:tcW w:w="730" w:type="dxa"/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5E-10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4E-11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5E-11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9E-11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1E-10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  <w:tc>
          <w:tcPr>
            <w:tcW w:w="734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3E-11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4E-11</w:t>
            </w:r>
          </w:p>
        </w:tc>
        <w:tc>
          <w:tcPr>
            <w:tcW w:w="730" w:type="dxa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1E-10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BaA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6E-11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5E-10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6E-10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1E-10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6E-10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BbF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2E-11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6E-11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lastRenderedPageBreak/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5E-13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6E-13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2E-12</w:t>
            </w:r>
          </w:p>
        </w:tc>
        <w:tc>
          <w:tcPr>
            <w:tcW w:w="734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1E-13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2E-13</w:t>
            </w:r>
          </w:p>
        </w:tc>
        <w:tc>
          <w:tcPr>
            <w:tcW w:w="730" w:type="dxa"/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6E-13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P</w:t>
            </w:r>
          </w:p>
        </w:tc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5E-11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6E-11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1E-11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2E-11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6E-11</w:t>
            </w:r>
          </w:p>
        </w:tc>
      </w:tr>
    </w:tbl>
    <w:p w:rsidR="004A31EC" w:rsidRPr="004A31EC" w:rsidRDefault="004A31EC" w:rsidP="004A31EC">
      <w:pPr>
        <w:spacing w:line="480" w:lineRule="auto"/>
        <w:ind w:left="1440" w:firstLine="720"/>
        <w:rPr>
          <w:rFonts w:ascii="Arial" w:hAnsi="Arial" w:cs="Arial"/>
          <w:i/>
          <w:sz w:val="14"/>
        </w:rPr>
      </w:pPr>
      <w:proofErr w:type="spellStart"/>
      <w:proofErr w:type="gramStart"/>
      <w:r w:rsidRPr="004A31EC">
        <w:rPr>
          <w:rFonts w:ascii="Arial" w:hAnsi="Arial" w:cs="Arial"/>
          <w:i/>
          <w:sz w:val="14"/>
        </w:rPr>
        <w:t>nd</w:t>
      </w:r>
      <w:proofErr w:type="spellEnd"/>
      <w:proofErr w:type="gramEnd"/>
      <w:r w:rsidRPr="004A31EC">
        <w:rPr>
          <w:rFonts w:ascii="Arial" w:hAnsi="Arial" w:cs="Arial"/>
          <w:i/>
          <w:sz w:val="14"/>
        </w:rPr>
        <w:t xml:space="preserve"> </w:t>
      </w:r>
      <w:r w:rsidRPr="004A31EC">
        <w:rPr>
          <w:rFonts w:ascii="Arial" w:hAnsi="Arial" w:cs="Arial"/>
          <w:sz w:val="14"/>
        </w:rPr>
        <w:t>= not determined</w:t>
      </w:r>
    </w:p>
    <w:p w:rsidR="00707BA7" w:rsidRDefault="00707BA7" w:rsidP="00707BA7">
      <w:pPr>
        <w:spacing w:line="480" w:lineRule="auto"/>
        <w:rPr>
          <w:rFonts w:ascii="Arial" w:hAnsi="Arial" w:cs="Arial"/>
          <w:b/>
          <w:color w:val="000000" w:themeColor="text1"/>
          <w:lang w:val="en-US"/>
        </w:rPr>
      </w:pPr>
    </w:p>
    <w:p w:rsidR="00707BA7" w:rsidRDefault="00707BA7" w:rsidP="00707BA7">
      <w:pPr>
        <w:rPr>
          <w:rFonts w:ascii="Arial" w:hAnsi="Arial" w:cs="Arial"/>
          <w:b/>
          <w:color w:val="000000" w:themeColor="text1"/>
          <w:lang w:val="en-US"/>
        </w:rPr>
      </w:pPr>
      <w:r>
        <w:rPr>
          <w:rFonts w:ascii="Arial" w:hAnsi="Arial" w:cs="Arial"/>
          <w:b/>
          <w:color w:val="000000" w:themeColor="text1"/>
          <w:lang w:val="en-US"/>
        </w:rPr>
        <w:br w:type="page"/>
      </w:r>
    </w:p>
    <w:p w:rsidR="00707BA7" w:rsidRPr="000402C5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  <w:r w:rsidRPr="00920F41">
        <w:rPr>
          <w:rFonts w:ascii="Arial" w:hAnsi="Arial" w:cs="Arial"/>
          <w:b/>
          <w:color w:val="000000" w:themeColor="text1"/>
          <w:lang w:val="en-US"/>
        </w:rPr>
        <w:lastRenderedPageBreak/>
        <w:t>Table S11</w:t>
      </w:r>
      <w:r w:rsidRPr="006C2E62">
        <w:rPr>
          <w:rFonts w:ascii="Arial" w:hAnsi="Arial" w:cs="Arial"/>
          <w:b/>
          <w:color w:val="000000" w:themeColor="text1"/>
          <w:lang w:val="en-US"/>
        </w:rPr>
        <w:t>:</w:t>
      </w:r>
      <w:r w:rsidRPr="000402C5">
        <w:rPr>
          <w:rFonts w:ascii="Arial" w:hAnsi="Arial" w:cs="Arial"/>
          <w:color w:val="000000" w:themeColor="text1"/>
          <w:lang w:val="en-US"/>
        </w:rPr>
        <w:t xml:space="preserve"> </w:t>
      </w:r>
      <w:r>
        <w:rPr>
          <w:rFonts w:ascii="Arial" w:hAnsi="Arial" w:cs="Arial"/>
          <w:color w:val="000000" w:themeColor="text1"/>
          <w:lang w:val="en-US"/>
        </w:rPr>
        <w:t xml:space="preserve">The </w:t>
      </w:r>
      <w:r w:rsidR="002030CD" w:rsidRPr="002728CB">
        <w:rPr>
          <w:rFonts w:ascii="Arial" w:hAnsi="Arial" w:cs="Arial"/>
        </w:rPr>
        <w:t>incremental lifetime cancer risk</w:t>
      </w:r>
      <w:r w:rsidR="002030CD">
        <w:rPr>
          <w:rFonts w:ascii="Arial" w:hAnsi="Arial" w:cs="Arial"/>
          <w:color w:val="000000" w:themeColor="text1"/>
          <w:lang w:val="en-US"/>
        </w:rPr>
        <w:t xml:space="preserve"> (</w:t>
      </w:r>
      <w:r>
        <w:rPr>
          <w:rFonts w:ascii="Arial" w:hAnsi="Arial" w:cs="Arial"/>
          <w:color w:val="000000" w:themeColor="text1"/>
          <w:lang w:val="en-US"/>
        </w:rPr>
        <w:t>ILCR</w:t>
      </w:r>
      <w:r w:rsidR="002030CD">
        <w:rPr>
          <w:rFonts w:ascii="Arial" w:hAnsi="Arial" w:cs="Arial"/>
          <w:color w:val="000000" w:themeColor="text1"/>
          <w:lang w:val="en-US"/>
        </w:rPr>
        <w:t>)</w:t>
      </w:r>
      <w:r>
        <w:rPr>
          <w:rFonts w:ascii="Arial" w:hAnsi="Arial" w:cs="Arial"/>
          <w:color w:val="000000" w:themeColor="text1"/>
          <w:lang w:val="en-US"/>
        </w:rPr>
        <w:t xml:space="preserve"> values for </w:t>
      </w:r>
      <w:r w:rsidR="00741E9B">
        <w:rPr>
          <w:rFonts w:ascii="Arial" w:hAnsi="Arial" w:cs="Arial"/>
          <w:color w:val="000000" w:themeColor="text1"/>
          <w:lang w:val="en-US"/>
        </w:rPr>
        <w:t xml:space="preserve">the </w:t>
      </w:r>
      <w:r>
        <w:rPr>
          <w:rFonts w:ascii="Arial" w:hAnsi="Arial" w:cs="Arial"/>
          <w:color w:val="000000" w:themeColor="text1"/>
          <w:lang w:val="en-US"/>
        </w:rPr>
        <w:t>worst case scenario</w:t>
      </w:r>
      <w:r w:rsidRPr="000402C5">
        <w:rPr>
          <w:rFonts w:ascii="Arial" w:hAnsi="Arial" w:cs="Arial"/>
          <w:color w:val="000000" w:themeColor="text1"/>
          <w:lang w:val="en-US"/>
        </w:rPr>
        <w:t>.</w:t>
      </w:r>
    </w:p>
    <w:tbl>
      <w:tblPr>
        <w:tblW w:w="10086" w:type="dxa"/>
        <w:jc w:val="center"/>
        <w:tblCellMar>
          <w:left w:w="10" w:type="dxa"/>
          <w:right w:w="10" w:type="dxa"/>
        </w:tblCellMar>
        <w:tblLook w:val="0620" w:firstRow="1" w:lastRow="0" w:firstColumn="0" w:lastColumn="0" w:noHBand="1" w:noVBand="1"/>
      </w:tblPr>
      <w:tblGrid>
        <w:gridCol w:w="1227"/>
        <w:gridCol w:w="817"/>
        <w:gridCol w:w="730"/>
        <w:gridCol w:w="730"/>
        <w:gridCol w:w="734"/>
        <w:gridCol w:w="730"/>
        <w:gridCol w:w="730"/>
        <w:gridCol w:w="734"/>
        <w:gridCol w:w="730"/>
        <w:gridCol w:w="730"/>
        <w:gridCol w:w="734"/>
        <w:gridCol w:w="730"/>
        <w:gridCol w:w="730"/>
      </w:tblGrid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4471" w:type="dxa"/>
            <w:gridSpan w:val="6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NHP</w:t>
            </w:r>
          </w:p>
        </w:tc>
        <w:tc>
          <w:tcPr>
            <w:tcW w:w="4388" w:type="dxa"/>
            <w:gridSpan w:val="6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HP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277" w:type="dxa"/>
            <w:gridSpan w:val="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Cycling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Walking</w:t>
            </w:r>
          </w:p>
        </w:tc>
        <w:tc>
          <w:tcPr>
            <w:tcW w:w="2194" w:type="dxa"/>
            <w:gridSpan w:val="3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Cycling</w:t>
            </w:r>
          </w:p>
        </w:tc>
        <w:tc>
          <w:tcPr>
            <w:tcW w:w="2194" w:type="dxa"/>
            <w:gridSpan w:val="3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Walking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Female</w:t>
            </w: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Male</w:t>
            </w: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Child</w:t>
            </w:r>
          </w:p>
        </w:tc>
        <w:tc>
          <w:tcPr>
            <w:tcW w:w="734" w:type="dxa"/>
            <w:tcBorders>
              <w:top w:val="single" w:sz="4" w:space="0" w:color="000000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Female</w:t>
            </w: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Male</w:t>
            </w: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Child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Female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Male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Child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Female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Male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Child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As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3E-07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4E-07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2E-06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8E-07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Cd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4E-08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7E-08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7E-06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8E-06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9E-06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Cr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5E-05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7E-05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Ni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8E-08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Pb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5E-08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5E-08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BaA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6E-08</w:t>
            </w:r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BbF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2E-11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2E-11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7E-11</w:t>
            </w:r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5E-12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7E-12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2E-11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P</w:t>
            </w:r>
          </w:p>
        </w:tc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9E-10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As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4E-07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Cd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5E-08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5E-08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4E-07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Cr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8E-06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4E-05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Ni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8E-08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5E-08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Pb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9E-10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BaA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9E-10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BbF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9E-12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1E-11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4E-11</w:t>
            </w:r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3E-12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3E-12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1E-11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P</w:t>
            </w:r>
          </w:p>
        </w:tc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7E-10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9E-10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As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6E-08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Cd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6E-09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6E-09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5E-08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Cr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5E-06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6E-06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6E-06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7E-06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Ni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7E-08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8E-08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Pb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7E-10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8E-10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9E-10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BaA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BbF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1E-11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1E-11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5E-11</w:t>
            </w:r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4E-12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5E-12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2E-11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P</w:t>
            </w:r>
          </w:p>
        </w:tc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8E-10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3E-10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As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7E-08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9E-08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Cd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9E-08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7E-08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3E-07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Cr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2E-06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6E-06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2E-06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2E-06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6E-06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6E-07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2E-06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Ni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9E-08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1E-07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1E-08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4E-08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Pb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  <w:shd w:val="clear" w:color="auto" w:fill="auto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6E-09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5E-10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6E-10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1E-09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5E-09</w:t>
            </w:r>
          </w:p>
        </w:tc>
        <w:tc>
          <w:tcPr>
            <w:tcW w:w="734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4E-10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5E-10</w:t>
            </w:r>
          </w:p>
        </w:tc>
        <w:tc>
          <w:tcPr>
            <w:tcW w:w="730" w:type="dxa"/>
          </w:tcPr>
          <w:p w:rsidR="00707BA7" w:rsidRPr="00357A3A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BaA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8E-10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3E-08</w:t>
            </w:r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2E-09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8E-09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BbF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8E-10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lastRenderedPageBreak/>
              <w:t xml:space="preserve">      </w:t>
            </w:r>
            <w:proofErr w:type="spellStart"/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6E-12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8E-12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3E-11</w:t>
            </w:r>
          </w:p>
        </w:tc>
        <w:tc>
          <w:tcPr>
            <w:tcW w:w="734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2E-12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2E-12</w:t>
            </w:r>
          </w:p>
        </w:tc>
        <w:tc>
          <w:tcPr>
            <w:tcW w:w="730" w:type="dxa"/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8E-12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P</w:t>
            </w:r>
          </w:p>
        </w:tc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6E-10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8E-10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3E-09</w:t>
            </w:r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2E-10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357A3A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7A3A">
              <w:rPr>
                <w:rFonts w:ascii="Arial" w:hAnsi="Arial" w:cs="Arial"/>
                <w:color w:val="000000" w:themeColor="text1"/>
                <w:sz w:val="14"/>
                <w:szCs w:val="14"/>
              </w:rPr>
              <w:t>8E-10</w:t>
            </w:r>
          </w:p>
        </w:tc>
      </w:tr>
    </w:tbl>
    <w:p w:rsidR="004A31EC" w:rsidRPr="004A31EC" w:rsidRDefault="004A31EC" w:rsidP="004A31EC">
      <w:pPr>
        <w:spacing w:line="480" w:lineRule="auto"/>
        <w:ind w:left="1440" w:firstLine="720"/>
        <w:rPr>
          <w:rFonts w:ascii="Arial" w:hAnsi="Arial" w:cs="Arial"/>
          <w:i/>
          <w:sz w:val="14"/>
        </w:rPr>
      </w:pPr>
      <w:proofErr w:type="spellStart"/>
      <w:proofErr w:type="gramStart"/>
      <w:r w:rsidRPr="004A31EC">
        <w:rPr>
          <w:rFonts w:ascii="Arial" w:hAnsi="Arial" w:cs="Arial"/>
          <w:i/>
          <w:sz w:val="14"/>
        </w:rPr>
        <w:t>nd</w:t>
      </w:r>
      <w:proofErr w:type="spellEnd"/>
      <w:proofErr w:type="gramEnd"/>
      <w:r w:rsidRPr="004A31EC">
        <w:rPr>
          <w:rFonts w:ascii="Arial" w:hAnsi="Arial" w:cs="Arial"/>
          <w:i/>
          <w:sz w:val="14"/>
        </w:rPr>
        <w:t xml:space="preserve"> </w:t>
      </w:r>
      <w:r w:rsidRPr="004A31EC">
        <w:rPr>
          <w:rFonts w:ascii="Arial" w:hAnsi="Arial" w:cs="Arial"/>
          <w:sz w:val="14"/>
        </w:rPr>
        <w:t>= not determined</w:t>
      </w:r>
    </w:p>
    <w:p w:rsidR="00707BA7" w:rsidRDefault="00707BA7" w:rsidP="00707BA7">
      <w:pPr>
        <w:spacing w:line="480" w:lineRule="auto"/>
        <w:rPr>
          <w:rFonts w:ascii="Arial" w:hAnsi="Arial" w:cs="Arial"/>
          <w:b/>
          <w:color w:val="000000" w:themeColor="text1"/>
          <w:lang w:val="en-US"/>
        </w:rPr>
      </w:pPr>
    </w:p>
    <w:p w:rsidR="00707BA7" w:rsidRDefault="00707BA7" w:rsidP="00707BA7">
      <w:pPr>
        <w:rPr>
          <w:rFonts w:ascii="Arial" w:hAnsi="Arial" w:cs="Arial"/>
          <w:b/>
          <w:color w:val="000000" w:themeColor="text1"/>
          <w:lang w:val="en-US"/>
        </w:rPr>
      </w:pPr>
      <w:r>
        <w:rPr>
          <w:rFonts w:ascii="Arial" w:hAnsi="Arial" w:cs="Arial"/>
          <w:b/>
          <w:color w:val="000000" w:themeColor="text1"/>
          <w:lang w:val="en-US"/>
        </w:rPr>
        <w:br w:type="page"/>
      </w:r>
    </w:p>
    <w:p w:rsidR="00707BA7" w:rsidRPr="000402C5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  <w:r w:rsidRPr="00920F41">
        <w:rPr>
          <w:rFonts w:ascii="Arial" w:hAnsi="Arial" w:cs="Arial"/>
          <w:b/>
          <w:color w:val="000000" w:themeColor="text1"/>
          <w:lang w:val="en-US"/>
        </w:rPr>
        <w:lastRenderedPageBreak/>
        <w:t>Table S12</w:t>
      </w:r>
      <w:r w:rsidRPr="006C2E62">
        <w:rPr>
          <w:rFonts w:ascii="Arial" w:hAnsi="Arial" w:cs="Arial"/>
          <w:b/>
          <w:color w:val="000000" w:themeColor="text1"/>
          <w:lang w:val="en-US"/>
        </w:rPr>
        <w:t>:</w:t>
      </w:r>
      <w:r w:rsidRPr="000402C5">
        <w:rPr>
          <w:rFonts w:ascii="Arial" w:hAnsi="Arial" w:cs="Arial"/>
          <w:color w:val="000000" w:themeColor="text1"/>
          <w:lang w:val="en-US"/>
        </w:rPr>
        <w:t xml:space="preserve"> </w:t>
      </w:r>
      <w:r>
        <w:rPr>
          <w:rFonts w:ascii="Arial" w:hAnsi="Arial" w:cs="Arial"/>
          <w:color w:val="000000" w:themeColor="text1"/>
          <w:lang w:val="en-US"/>
        </w:rPr>
        <w:t xml:space="preserve">The </w:t>
      </w:r>
      <w:r w:rsidR="002030CD">
        <w:rPr>
          <w:rFonts w:ascii="Arial" w:hAnsi="Arial" w:cs="Arial"/>
          <w:color w:val="000000" w:themeColor="text1"/>
          <w:lang w:val="en-US"/>
        </w:rPr>
        <w:t>hazard quotient (</w:t>
      </w:r>
      <w:r>
        <w:rPr>
          <w:rFonts w:ascii="Arial" w:hAnsi="Arial" w:cs="Arial"/>
          <w:color w:val="000000" w:themeColor="text1"/>
          <w:lang w:val="en-US"/>
        </w:rPr>
        <w:t>HQ</w:t>
      </w:r>
      <w:r w:rsidR="002030CD">
        <w:rPr>
          <w:rFonts w:ascii="Arial" w:hAnsi="Arial" w:cs="Arial"/>
          <w:color w:val="000000" w:themeColor="text1"/>
          <w:lang w:val="en-US"/>
        </w:rPr>
        <w:t>)</w:t>
      </w:r>
      <w:r>
        <w:rPr>
          <w:rFonts w:ascii="Arial" w:hAnsi="Arial" w:cs="Arial"/>
          <w:color w:val="000000" w:themeColor="text1"/>
          <w:lang w:val="en-US"/>
        </w:rPr>
        <w:t xml:space="preserve"> values for </w:t>
      </w:r>
      <w:r w:rsidR="00741E9B">
        <w:rPr>
          <w:rFonts w:ascii="Arial" w:hAnsi="Arial" w:cs="Arial"/>
          <w:color w:val="000000" w:themeColor="text1"/>
          <w:lang w:val="en-US"/>
        </w:rPr>
        <w:t xml:space="preserve">the </w:t>
      </w:r>
      <w:r>
        <w:rPr>
          <w:rFonts w:ascii="Arial" w:hAnsi="Arial" w:cs="Arial"/>
          <w:color w:val="000000" w:themeColor="text1"/>
          <w:lang w:val="en-US"/>
        </w:rPr>
        <w:t>normal case scenario</w:t>
      </w:r>
      <w:r w:rsidRPr="000402C5">
        <w:rPr>
          <w:rFonts w:ascii="Arial" w:hAnsi="Arial" w:cs="Arial"/>
          <w:color w:val="000000" w:themeColor="text1"/>
          <w:lang w:val="en-US"/>
        </w:rPr>
        <w:t>.</w:t>
      </w:r>
    </w:p>
    <w:tbl>
      <w:tblPr>
        <w:tblW w:w="10086" w:type="dxa"/>
        <w:jc w:val="center"/>
        <w:tblCellMar>
          <w:left w:w="10" w:type="dxa"/>
          <w:right w:w="10" w:type="dxa"/>
        </w:tblCellMar>
        <w:tblLook w:val="0620" w:firstRow="1" w:lastRow="0" w:firstColumn="0" w:lastColumn="0" w:noHBand="1" w:noVBand="1"/>
      </w:tblPr>
      <w:tblGrid>
        <w:gridCol w:w="1227"/>
        <w:gridCol w:w="817"/>
        <w:gridCol w:w="730"/>
        <w:gridCol w:w="730"/>
        <w:gridCol w:w="734"/>
        <w:gridCol w:w="730"/>
        <w:gridCol w:w="730"/>
        <w:gridCol w:w="734"/>
        <w:gridCol w:w="730"/>
        <w:gridCol w:w="730"/>
        <w:gridCol w:w="734"/>
        <w:gridCol w:w="730"/>
        <w:gridCol w:w="730"/>
      </w:tblGrid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4471" w:type="dxa"/>
            <w:gridSpan w:val="6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NHP</w:t>
            </w:r>
          </w:p>
        </w:tc>
        <w:tc>
          <w:tcPr>
            <w:tcW w:w="4388" w:type="dxa"/>
            <w:gridSpan w:val="6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HP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277" w:type="dxa"/>
            <w:gridSpan w:val="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Cycling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Walking</w:t>
            </w:r>
          </w:p>
        </w:tc>
        <w:tc>
          <w:tcPr>
            <w:tcW w:w="2194" w:type="dxa"/>
            <w:gridSpan w:val="3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Cycling</w:t>
            </w:r>
          </w:p>
        </w:tc>
        <w:tc>
          <w:tcPr>
            <w:tcW w:w="2194" w:type="dxa"/>
            <w:gridSpan w:val="3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Walking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Female</w:t>
            </w: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Male</w:t>
            </w: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Child</w:t>
            </w:r>
          </w:p>
        </w:tc>
        <w:tc>
          <w:tcPr>
            <w:tcW w:w="734" w:type="dxa"/>
            <w:tcBorders>
              <w:top w:val="single" w:sz="4" w:space="0" w:color="000000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Female</w:t>
            </w: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Male</w:t>
            </w: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Child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Female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Male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Child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Female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Male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Child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As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9E-04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Ce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Cd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9E-05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9E-03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4E-02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5E-02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Cr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9E-04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Mo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7E-06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8E-06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9E-06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7E-05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Ni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V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0" w:type="dxa"/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  <w:tc>
          <w:tcPr>
            <w:tcW w:w="730" w:type="dxa"/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4" w:type="dxa"/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As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Ce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9E-05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Cd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7E-05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Cr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Mo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4E-06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5E-06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6E-06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9E-06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Ni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V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9E-05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0" w:type="dxa"/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4" w:type="dxa"/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As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7E-05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7E-05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9E-05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Ce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9E-06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4E-05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7E-05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Cd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8E-05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7E-05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5E-05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9E-05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Cr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Mo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7E-07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8E-07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3E-06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2E-07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3E-07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9E-07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9E-07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4E-06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Ni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V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7E-05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0" w:type="dxa"/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0" w:type="dxa"/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4" w:type="dxa"/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As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8E-05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Ce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6E-05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9E-05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Cd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9E-05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9E-05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Cr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Mo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5E-06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3E-07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4E-07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8E-07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4E-06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Ni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8E-04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9E-04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V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4E-05</w:t>
            </w:r>
          </w:p>
        </w:tc>
        <w:tc>
          <w:tcPr>
            <w:tcW w:w="730" w:type="dxa"/>
            <w:shd w:val="clear" w:color="auto" w:fill="auto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4E-05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9E-05</w:t>
            </w:r>
          </w:p>
        </w:tc>
        <w:tc>
          <w:tcPr>
            <w:tcW w:w="734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7E-06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9E-06</w:t>
            </w:r>
          </w:p>
        </w:tc>
        <w:tc>
          <w:tcPr>
            <w:tcW w:w="730" w:type="dxa"/>
          </w:tcPr>
          <w:p w:rsidR="00707BA7" w:rsidRPr="00B11E4D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B11E4D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B11E4D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</w:tr>
    </w:tbl>
    <w:p w:rsidR="00707BA7" w:rsidRDefault="004A31EC" w:rsidP="004A31EC">
      <w:pPr>
        <w:spacing w:line="480" w:lineRule="auto"/>
        <w:ind w:left="1440" w:firstLine="720"/>
        <w:rPr>
          <w:rFonts w:ascii="Arial" w:hAnsi="Arial" w:cs="Arial"/>
          <w:b/>
          <w:color w:val="000000" w:themeColor="text1"/>
          <w:lang w:val="en-US"/>
        </w:rPr>
      </w:pPr>
      <w:proofErr w:type="spellStart"/>
      <w:proofErr w:type="gramStart"/>
      <w:r w:rsidRPr="004A31EC">
        <w:rPr>
          <w:rFonts w:ascii="Arial" w:hAnsi="Arial" w:cs="Arial"/>
          <w:i/>
          <w:sz w:val="14"/>
        </w:rPr>
        <w:t>nd</w:t>
      </w:r>
      <w:proofErr w:type="spellEnd"/>
      <w:proofErr w:type="gramEnd"/>
      <w:r w:rsidRPr="004A31EC">
        <w:rPr>
          <w:rFonts w:ascii="Arial" w:hAnsi="Arial" w:cs="Arial"/>
          <w:i/>
          <w:sz w:val="14"/>
        </w:rPr>
        <w:t xml:space="preserve"> </w:t>
      </w:r>
      <w:r w:rsidRPr="004A31EC">
        <w:rPr>
          <w:rFonts w:ascii="Arial" w:hAnsi="Arial" w:cs="Arial"/>
          <w:sz w:val="14"/>
        </w:rPr>
        <w:t>= not determined</w:t>
      </w:r>
      <w:r w:rsidR="00707BA7">
        <w:rPr>
          <w:rFonts w:ascii="Arial" w:hAnsi="Arial" w:cs="Arial"/>
          <w:b/>
          <w:color w:val="000000" w:themeColor="text1"/>
          <w:lang w:val="en-US"/>
        </w:rPr>
        <w:br w:type="page"/>
      </w:r>
    </w:p>
    <w:p w:rsidR="00707BA7" w:rsidRPr="000402C5" w:rsidRDefault="00707BA7" w:rsidP="00707BA7">
      <w:pPr>
        <w:spacing w:after="0" w:line="480" w:lineRule="auto"/>
        <w:rPr>
          <w:rFonts w:ascii="Arial" w:hAnsi="Arial" w:cs="Arial"/>
          <w:color w:val="000000" w:themeColor="text1"/>
          <w:lang w:val="en-US"/>
        </w:rPr>
      </w:pPr>
      <w:r w:rsidRPr="00920F41">
        <w:rPr>
          <w:rFonts w:ascii="Arial" w:hAnsi="Arial" w:cs="Arial"/>
          <w:b/>
          <w:color w:val="000000" w:themeColor="text1"/>
          <w:lang w:val="en-US"/>
        </w:rPr>
        <w:lastRenderedPageBreak/>
        <w:t>Table S13</w:t>
      </w:r>
      <w:r w:rsidRPr="006C2E62">
        <w:rPr>
          <w:rFonts w:ascii="Arial" w:hAnsi="Arial" w:cs="Arial"/>
          <w:b/>
          <w:color w:val="000000" w:themeColor="text1"/>
          <w:lang w:val="en-US"/>
        </w:rPr>
        <w:t>:</w:t>
      </w:r>
      <w:r w:rsidRPr="000402C5">
        <w:rPr>
          <w:rFonts w:ascii="Arial" w:hAnsi="Arial" w:cs="Arial"/>
          <w:color w:val="000000" w:themeColor="text1"/>
          <w:lang w:val="en-US"/>
        </w:rPr>
        <w:t xml:space="preserve"> </w:t>
      </w:r>
      <w:r>
        <w:rPr>
          <w:rFonts w:ascii="Arial" w:hAnsi="Arial" w:cs="Arial"/>
          <w:color w:val="000000" w:themeColor="text1"/>
          <w:lang w:val="en-US"/>
        </w:rPr>
        <w:t xml:space="preserve">The </w:t>
      </w:r>
      <w:r w:rsidR="002030CD">
        <w:rPr>
          <w:rFonts w:ascii="Arial" w:hAnsi="Arial" w:cs="Arial"/>
          <w:color w:val="000000" w:themeColor="text1"/>
          <w:lang w:val="en-US"/>
        </w:rPr>
        <w:t>hazard quotient (</w:t>
      </w:r>
      <w:r>
        <w:rPr>
          <w:rFonts w:ascii="Arial" w:hAnsi="Arial" w:cs="Arial"/>
          <w:color w:val="000000" w:themeColor="text1"/>
          <w:lang w:val="en-US"/>
        </w:rPr>
        <w:t>HQ</w:t>
      </w:r>
      <w:r w:rsidR="002030CD">
        <w:rPr>
          <w:rFonts w:ascii="Arial" w:hAnsi="Arial" w:cs="Arial"/>
          <w:color w:val="000000" w:themeColor="text1"/>
          <w:lang w:val="en-US"/>
        </w:rPr>
        <w:t>)</w:t>
      </w:r>
      <w:r>
        <w:rPr>
          <w:rFonts w:ascii="Arial" w:hAnsi="Arial" w:cs="Arial"/>
          <w:color w:val="000000" w:themeColor="text1"/>
          <w:lang w:val="en-US"/>
        </w:rPr>
        <w:t xml:space="preserve"> values for </w:t>
      </w:r>
      <w:r w:rsidR="00741E9B">
        <w:rPr>
          <w:rFonts w:ascii="Arial" w:hAnsi="Arial" w:cs="Arial"/>
          <w:color w:val="000000" w:themeColor="text1"/>
          <w:lang w:val="en-US"/>
        </w:rPr>
        <w:t xml:space="preserve">the </w:t>
      </w:r>
      <w:r>
        <w:rPr>
          <w:rFonts w:ascii="Arial" w:hAnsi="Arial" w:cs="Arial"/>
          <w:color w:val="000000" w:themeColor="text1"/>
          <w:lang w:val="en-US"/>
        </w:rPr>
        <w:t>worst case scenario</w:t>
      </w:r>
      <w:r w:rsidRPr="000402C5">
        <w:rPr>
          <w:rFonts w:ascii="Arial" w:hAnsi="Arial" w:cs="Arial"/>
          <w:color w:val="000000" w:themeColor="text1"/>
          <w:lang w:val="en-US"/>
        </w:rPr>
        <w:t>.</w:t>
      </w:r>
    </w:p>
    <w:tbl>
      <w:tblPr>
        <w:tblW w:w="10086" w:type="dxa"/>
        <w:jc w:val="center"/>
        <w:tblCellMar>
          <w:left w:w="10" w:type="dxa"/>
          <w:right w:w="10" w:type="dxa"/>
        </w:tblCellMar>
        <w:tblLook w:val="0620" w:firstRow="1" w:lastRow="0" w:firstColumn="0" w:lastColumn="0" w:noHBand="1" w:noVBand="1"/>
      </w:tblPr>
      <w:tblGrid>
        <w:gridCol w:w="1227"/>
        <w:gridCol w:w="817"/>
        <w:gridCol w:w="730"/>
        <w:gridCol w:w="730"/>
        <w:gridCol w:w="734"/>
        <w:gridCol w:w="730"/>
        <w:gridCol w:w="730"/>
        <w:gridCol w:w="734"/>
        <w:gridCol w:w="730"/>
        <w:gridCol w:w="730"/>
        <w:gridCol w:w="734"/>
        <w:gridCol w:w="730"/>
        <w:gridCol w:w="730"/>
      </w:tblGrid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4471" w:type="dxa"/>
            <w:gridSpan w:val="6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NHP</w:t>
            </w:r>
          </w:p>
        </w:tc>
        <w:tc>
          <w:tcPr>
            <w:tcW w:w="4388" w:type="dxa"/>
            <w:gridSpan w:val="6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HP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277" w:type="dxa"/>
            <w:gridSpan w:val="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Cycling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Walking</w:t>
            </w:r>
          </w:p>
        </w:tc>
        <w:tc>
          <w:tcPr>
            <w:tcW w:w="2194" w:type="dxa"/>
            <w:gridSpan w:val="3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Cycling</w:t>
            </w:r>
          </w:p>
        </w:tc>
        <w:tc>
          <w:tcPr>
            <w:tcW w:w="2194" w:type="dxa"/>
            <w:gridSpan w:val="3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Walking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Female</w:t>
            </w: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Male</w:t>
            </w: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Child</w:t>
            </w:r>
          </w:p>
        </w:tc>
        <w:tc>
          <w:tcPr>
            <w:tcW w:w="734" w:type="dxa"/>
            <w:tcBorders>
              <w:top w:val="single" w:sz="4" w:space="0" w:color="000000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Female</w:t>
            </w: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Male</w:t>
            </w: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Child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Female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Male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Child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Female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Male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Child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10</w:t>
            </w: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As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Ce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Cd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1E-01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2E-01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5E-01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2E-01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1E-01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2E-01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6E-01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2E-01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Cr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4E-02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5E-02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2E-01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2E-01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6E-02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Mo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9E-05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Ni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4E-02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5E-02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2E-01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1E-01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3E-02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V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7E-03</w:t>
            </w:r>
          </w:p>
        </w:tc>
        <w:tc>
          <w:tcPr>
            <w:tcW w:w="730" w:type="dxa"/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9E-03</w:t>
            </w:r>
          </w:p>
        </w:tc>
        <w:tc>
          <w:tcPr>
            <w:tcW w:w="730" w:type="dxa"/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3E-02</w:t>
            </w:r>
          </w:p>
        </w:tc>
        <w:tc>
          <w:tcPr>
            <w:tcW w:w="734" w:type="dxa"/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2.5</w:t>
            </w: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As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Ce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9E-04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Cd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9E-04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9E-04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Cr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3E-02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1E-01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1E-01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4E-02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Mo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6E-05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7E-05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8E-05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Ni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3E-02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1E-01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V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0" w:type="dxa"/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7E-03</w:t>
            </w:r>
          </w:p>
        </w:tc>
        <w:tc>
          <w:tcPr>
            <w:tcW w:w="730" w:type="dxa"/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4" w:type="dxa"/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0.1</w:t>
            </w: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As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9E-04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8E-04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9E-04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Ce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Cd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9E-04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Cr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Mo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9E-06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4E-05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3E-06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4E-06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5E-05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Ni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V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9E-04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6E-03</w:t>
            </w:r>
          </w:p>
        </w:tc>
        <w:tc>
          <w:tcPr>
            <w:tcW w:w="730" w:type="dxa"/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8E-03</w:t>
            </w:r>
          </w:p>
        </w:tc>
        <w:tc>
          <w:tcPr>
            <w:tcW w:w="730" w:type="dxa"/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3E-02</w:t>
            </w:r>
          </w:p>
        </w:tc>
        <w:tc>
          <w:tcPr>
            <w:tcW w:w="734" w:type="dxa"/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>PM</w:t>
            </w: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  <w:vertAlign w:val="subscript"/>
              </w:rPr>
              <w:t>&lt;0.1</w:t>
            </w: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730" w:type="dxa"/>
            <w:tcBorders>
              <w:top w:val="single" w:sz="4" w:space="0" w:color="auto"/>
            </w:tcBorders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As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8E-04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12B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Ce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8E-04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Cd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Cr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6E-03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6E-03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Mo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6E-05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5E-06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6E-06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2E-05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5E-05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Ni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3E-02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4E-02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1E-01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5E-02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</w:tr>
      <w:tr w:rsidR="00707BA7" w:rsidRPr="00FA12B5" w:rsidTr="00606827">
        <w:trPr>
          <w:trHeight w:val="170"/>
          <w:jc w:val="center"/>
        </w:trPr>
        <w:tc>
          <w:tcPr>
            <w:tcW w:w="1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A12B5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V</w:t>
            </w:r>
          </w:p>
        </w:tc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0" w:type="dxa"/>
            <w:shd w:val="clear" w:color="auto" w:fill="auto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6E-04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3E-04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1E-03</w:t>
            </w:r>
          </w:p>
        </w:tc>
        <w:tc>
          <w:tcPr>
            <w:tcW w:w="734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9E-05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1E-04</w:t>
            </w:r>
          </w:p>
        </w:tc>
        <w:tc>
          <w:tcPr>
            <w:tcW w:w="730" w:type="dxa"/>
          </w:tcPr>
          <w:p w:rsidR="00707BA7" w:rsidRPr="00FD7996" w:rsidRDefault="00707BA7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4E-04</w:t>
            </w:r>
          </w:p>
        </w:tc>
      </w:tr>
      <w:tr w:rsidR="00920F41" w:rsidRPr="00FA12B5" w:rsidTr="00606827">
        <w:trPr>
          <w:trHeight w:val="170"/>
          <w:jc w:val="center"/>
        </w:trPr>
        <w:tc>
          <w:tcPr>
            <w:tcW w:w="122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FA12B5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</w:t>
            </w:r>
            <w:proofErr w:type="spell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BaP</w:t>
            </w:r>
            <w:proofErr w:type="spellEnd"/>
          </w:p>
        </w:tc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920F41" w:rsidRDefault="00920F41" w:rsidP="00606827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</w:pPr>
            <w:proofErr w:type="spellStart"/>
            <w:r w:rsidRPr="00920F41">
              <w:rPr>
                <w:rFonts w:ascii="Arial" w:hAnsi="Arial" w:cs="Arial"/>
                <w:i/>
                <w:color w:val="000000" w:themeColor="text1"/>
                <w:sz w:val="14"/>
                <w:szCs w:val="14"/>
              </w:rPr>
              <w:t>nd</w:t>
            </w:r>
            <w:proofErr w:type="spellEnd"/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5E-03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6E-03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2E-02</w:t>
            </w:r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2E-03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920F41" w:rsidRPr="00FD7996" w:rsidRDefault="00920F41" w:rsidP="0060682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D7996">
              <w:rPr>
                <w:rFonts w:ascii="Arial" w:hAnsi="Arial" w:cs="Arial"/>
                <w:color w:val="000000" w:themeColor="text1"/>
                <w:sz w:val="14"/>
                <w:szCs w:val="14"/>
              </w:rPr>
              <w:t>7E-03</w:t>
            </w:r>
          </w:p>
        </w:tc>
      </w:tr>
    </w:tbl>
    <w:p w:rsidR="00C12DD3" w:rsidRDefault="004A31EC" w:rsidP="004A31EC">
      <w:pPr>
        <w:ind w:left="1440" w:firstLine="720"/>
        <w:rPr>
          <w:rFonts w:ascii="Arial" w:hAnsi="Arial" w:cs="Arial"/>
          <w:sz w:val="14"/>
        </w:rPr>
      </w:pPr>
      <w:proofErr w:type="spellStart"/>
      <w:proofErr w:type="gramStart"/>
      <w:r w:rsidRPr="004A31EC">
        <w:rPr>
          <w:rFonts w:ascii="Arial" w:hAnsi="Arial" w:cs="Arial"/>
          <w:i/>
          <w:sz w:val="14"/>
        </w:rPr>
        <w:t>nd</w:t>
      </w:r>
      <w:proofErr w:type="spellEnd"/>
      <w:proofErr w:type="gramEnd"/>
      <w:r w:rsidRPr="004A31EC">
        <w:rPr>
          <w:rFonts w:ascii="Arial" w:hAnsi="Arial" w:cs="Arial"/>
          <w:i/>
          <w:sz w:val="14"/>
        </w:rPr>
        <w:t xml:space="preserve"> </w:t>
      </w:r>
      <w:r w:rsidRPr="004A31EC">
        <w:rPr>
          <w:rFonts w:ascii="Arial" w:hAnsi="Arial" w:cs="Arial"/>
          <w:sz w:val="14"/>
        </w:rPr>
        <w:t>= not determined</w:t>
      </w:r>
    </w:p>
    <w:sectPr w:rsidR="00C12DD3" w:rsidSect="00606827">
      <w:pgSz w:w="16838" w:h="11906" w:orient="landscape"/>
      <w:pgMar w:top="1440" w:right="1440" w:bottom="1440" w:left="1440" w:header="708" w:footer="708" w:gutter="0"/>
      <w:lnNumType w:countBy="1" w:restart="continuous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7E82"/>
    <w:multiLevelType w:val="hybridMultilevel"/>
    <w:tmpl w:val="1D98C4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116E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35C18D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635522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7A74F54"/>
    <w:multiLevelType w:val="hybridMultilevel"/>
    <w:tmpl w:val="20BEA1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640EB5"/>
    <w:multiLevelType w:val="hybridMultilevel"/>
    <w:tmpl w:val="E46EE0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F0696F"/>
    <w:multiLevelType w:val="hybridMultilevel"/>
    <w:tmpl w:val="061490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C47FBB"/>
    <w:multiLevelType w:val="hybridMultilevel"/>
    <w:tmpl w:val="4F62F24A"/>
    <w:lvl w:ilvl="0" w:tplc="220A297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B7021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0CB7A1A"/>
    <w:multiLevelType w:val="hybridMultilevel"/>
    <w:tmpl w:val="F320B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8478C0"/>
    <w:multiLevelType w:val="hybridMultilevel"/>
    <w:tmpl w:val="5B7E46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94759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6015B0A"/>
    <w:multiLevelType w:val="hybridMultilevel"/>
    <w:tmpl w:val="BB38FF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AF688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E710A58"/>
    <w:multiLevelType w:val="hybridMultilevel"/>
    <w:tmpl w:val="FB7A2A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320275"/>
    <w:multiLevelType w:val="multilevel"/>
    <w:tmpl w:val="D35CF0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CC364C0"/>
    <w:multiLevelType w:val="multilevel"/>
    <w:tmpl w:val="B4BAE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DA146BD"/>
    <w:multiLevelType w:val="hybridMultilevel"/>
    <w:tmpl w:val="26807D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95112B"/>
    <w:multiLevelType w:val="hybridMultilevel"/>
    <w:tmpl w:val="99E0A7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323428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53E41EE"/>
    <w:multiLevelType w:val="hybridMultilevel"/>
    <w:tmpl w:val="0644C4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486420"/>
    <w:multiLevelType w:val="multilevel"/>
    <w:tmpl w:val="E948105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394543E4"/>
    <w:multiLevelType w:val="hybridMultilevel"/>
    <w:tmpl w:val="A11AF61C"/>
    <w:lvl w:ilvl="0" w:tplc="69A07EA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256AB8"/>
    <w:multiLevelType w:val="hybridMultilevel"/>
    <w:tmpl w:val="A14089D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19B0E26"/>
    <w:multiLevelType w:val="hybridMultilevel"/>
    <w:tmpl w:val="0B0664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9D339E"/>
    <w:multiLevelType w:val="hybridMultilevel"/>
    <w:tmpl w:val="FA2873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5D0CB5"/>
    <w:multiLevelType w:val="hybridMultilevel"/>
    <w:tmpl w:val="4698AE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5434A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48BE6FB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4BC221BE"/>
    <w:multiLevelType w:val="hybridMultilevel"/>
    <w:tmpl w:val="4CE8B65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D404E55"/>
    <w:multiLevelType w:val="hybridMultilevel"/>
    <w:tmpl w:val="68AAB8BA"/>
    <w:lvl w:ilvl="0" w:tplc="4D60C5D8">
      <w:start w:val="1"/>
      <w:numFmt w:val="bullet"/>
      <w:lvlText w:val=""/>
      <w:lvlJc w:val="left"/>
      <w:pPr>
        <w:ind w:left="6840" w:hanging="360"/>
      </w:pPr>
      <w:rPr>
        <w:rFonts w:ascii="Symbol" w:eastAsiaTheme="minorHAnsi" w:hAnsi="Symbol" w:cs="Arial" w:hint="default"/>
        <w:i/>
      </w:rPr>
    </w:lvl>
    <w:lvl w:ilvl="1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31">
    <w:nsid w:val="52C34D0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4586AD1"/>
    <w:multiLevelType w:val="multilevel"/>
    <w:tmpl w:val="9D44E0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57AA5BC2"/>
    <w:multiLevelType w:val="hybridMultilevel"/>
    <w:tmpl w:val="B3C06B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D06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CD80D73"/>
    <w:multiLevelType w:val="hybridMultilevel"/>
    <w:tmpl w:val="8E3C0C58"/>
    <w:lvl w:ilvl="0" w:tplc="AF6AF04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D3759A8"/>
    <w:multiLevelType w:val="hybridMultilevel"/>
    <w:tmpl w:val="70B65478"/>
    <w:lvl w:ilvl="0" w:tplc="A74E0404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A923A7"/>
    <w:multiLevelType w:val="hybridMultilevel"/>
    <w:tmpl w:val="D712507E"/>
    <w:lvl w:ilvl="0" w:tplc="197873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0101D3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6373019B"/>
    <w:multiLevelType w:val="multilevel"/>
    <w:tmpl w:val="D35CF0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A3E2305"/>
    <w:multiLevelType w:val="hybridMultilevel"/>
    <w:tmpl w:val="1D3E47BE"/>
    <w:lvl w:ilvl="0" w:tplc="9454D39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B4F16E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6B8F2C22"/>
    <w:multiLevelType w:val="hybridMultilevel"/>
    <w:tmpl w:val="C0E0DB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D8D03F7"/>
    <w:multiLevelType w:val="hybridMultilevel"/>
    <w:tmpl w:val="AF2A75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004E40"/>
    <w:multiLevelType w:val="multilevel"/>
    <w:tmpl w:val="E948105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73292CB7"/>
    <w:multiLevelType w:val="hybridMultilevel"/>
    <w:tmpl w:val="58A4FB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352547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>
    <w:nsid w:val="77D874CA"/>
    <w:multiLevelType w:val="hybridMultilevel"/>
    <w:tmpl w:val="60ECC624"/>
    <w:lvl w:ilvl="0" w:tplc="44DAB0C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46"/>
  </w:num>
  <w:num w:numId="3">
    <w:abstractNumId w:val="19"/>
  </w:num>
  <w:num w:numId="4">
    <w:abstractNumId w:val="36"/>
  </w:num>
  <w:num w:numId="5">
    <w:abstractNumId w:val="38"/>
  </w:num>
  <w:num w:numId="6">
    <w:abstractNumId w:val="44"/>
  </w:num>
  <w:num w:numId="7">
    <w:abstractNumId w:val="11"/>
  </w:num>
  <w:num w:numId="8">
    <w:abstractNumId w:val="13"/>
  </w:num>
  <w:num w:numId="9">
    <w:abstractNumId w:val="34"/>
  </w:num>
  <w:num w:numId="10">
    <w:abstractNumId w:val="22"/>
  </w:num>
  <w:num w:numId="11">
    <w:abstractNumId w:val="31"/>
  </w:num>
  <w:num w:numId="12">
    <w:abstractNumId w:val="47"/>
  </w:num>
  <w:num w:numId="13">
    <w:abstractNumId w:val="23"/>
  </w:num>
  <w:num w:numId="14">
    <w:abstractNumId w:val="29"/>
  </w:num>
  <w:num w:numId="15">
    <w:abstractNumId w:val="8"/>
  </w:num>
  <w:num w:numId="16">
    <w:abstractNumId w:val="30"/>
  </w:num>
  <w:num w:numId="17">
    <w:abstractNumId w:val="16"/>
  </w:num>
  <w:num w:numId="18">
    <w:abstractNumId w:val="9"/>
  </w:num>
  <w:num w:numId="19">
    <w:abstractNumId w:val="3"/>
  </w:num>
  <w:num w:numId="20">
    <w:abstractNumId w:val="27"/>
  </w:num>
  <w:num w:numId="21">
    <w:abstractNumId w:val="2"/>
  </w:num>
  <w:num w:numId="22">
    <w:abstractNumId w:val="1"/>
  </w:num>
  <w:num w:numId="23">
    <w:abstractNumId w:val="41"/>
  </w:num>
  <w:num w:numId="24">
    <w:abstractNumId w:val="28"/>
  </w:num>
  <w:num w:numId="25">
    <w:abstractNumId w:val="7"/>
  </w:num>
  <w:num w:numId="26">
    <w:abstractNumId w:val="5"/>
  </w:num>
  <w:num w:numId="27">
    <w:abstractNumId w:val="39"/>
  </w:num>
  <w:num w:numId="28">
    <w:abstractNumId w:val="12"/>
  </w:num>
  <w:num w:numId="29">
    <w:abstractNumId w:val="15"/>
  </w:num>
  <w:num w:numId="30">
    <w:abstractNumId w:val="18"/>
  </w:num>
  <w:num w:numId="31">
    <w:abstractNumId w:val="17"/>
  </w:num>
  <w:num w:numId="32">
    <w:abstractNumId w:val="26"/>
  </w:num>
  <w:num w:numId="33">
    <w:abstractNumId w:val="25"/>
  </w:num>
  <w:num w:numId="34">
    <w:abstractNumId w:val="42"/>
  </w:num>
  <w:num w:numId="35">
    <w:abstractNumId w:val="37"/>
  </w:num>
  <w:num w:numId="36">
    <w:abstractNumId w:val="0"/>
  </w:num>
  <w:num w:numId="37">
    <w:abstractNumId w:val="14"/>
  </w:num>
  <w:num w:numId="38">
    <w:abstractNumId w:val="33"/>
  </w:num>
  <w:num w:numId="39">
    <w:abstractNumId w:val="43"/>
  </w:num>
  <w:num w:numId="40">
    <w:abstractNumId w:val="24"/>
  </w:num>
  <w:num w:numId="41">
    <w:abstractNumId w:val="20"/>
  </w:num>
  <w:num w:numId="42">
    <w:abstractNumId w:val="4"/>
  </w:num>
  <w:num w:numId="43">
    <w:abstractNumId w:val="6"/>
  </w:num>
  <w:num w:numId="44">
    <w:abstractNumId w:val="45"/>
  </w:num>
  <w:num w:numId="45">
    <w:abstractNumId w:val="10"/>
  </w:num>
  <w:num w:numId="46">
    <w:abstractNumId w:val="40"/>
  </w:num>
  <w:num w:numId="47">
    <w:abstractNumId w:val="21"/>
  </w:num>
  <w:num w:numId="4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BA7"/>
    <w:rsid w:val="00032563"/>
    <w:rsid w:val="001C29F2"/>
    <w:rsid w:val="002030CD"/>
    <w:rsid w:val="00272289"/>
    <w:rsid w:val="00427F14"/>
    <w:rsid w:val="004A31EC"/>
    <w:rsid w:val="005638B0"/>
    <w:rsid w:val="00606827"/>
    <w:rsid w:val="006C2E62"/>
    <w:rsid w:val="00707BA7"/>
    <w:rsid w:val="00741E9B"/>
    <w:rsid w:val="007D28C5"/>
    <w:rsid w:val="00800912"/>
    <w:rsid w:val="008365C9"/>
    <w:rsid w:val="00920F41"/>
    <w:rsid w:val="00A5010D"/>
    <w:rsid w:val="00A87C10"/>
    <w:rsid w:val="00AC347F"/>
    <w:rsid w:val="00AD32BB"/>
    <w:rsid w:val="00AF3A37"/>
    <w:rsid w:val="00BC6746"/>
    <w:rsid w:val="00C12DD3"/>
    <w:rsid w:val="00C51A51"/>
    <w:rsid w:val="00CE5E67"/>
    <w:rsid w:val="00D00E25"/>
    <w:rsid w:val="00D82BF4"/>
    <w:rsid w:val="00ED5103"/>
    <w:rsid w:val="00F01CE3"/>
    <w:rsid w:val="00F3238C"/>
    <w:rsid w:val="00F4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BA7"/>
  </w:style>
  <w:style w:type="paragraph" w:styleId="Heading3">
    <w:name w:val="heading 3"/>
    <w:basedOn w:val="Normal"/>
    <w:link w:val="Heading3Char"/>
    <w:uiPriority w:val="9"/>
    <w:qFormat/>
    <w:rsid w:val="00707B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07BA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LineNumber">
    <w:name w:val="line number"/>
    <w:basedOn w:val="DefaultParagraphFont"/>
    <w:uiPriority w:val="99"/>
    <w:semiHidden/>
    <w:unhideWhenUsed/>
    <w:rsid w:val="00707BA7"/>
  </w:style>
  <w:style w:type="character" w:styleId="Hyperlink">
    <w:name w:val="Hyperlink"/>
    <w:basedOn w:val="DefaultParagraphFont"/>
    <w:uiPriority w:val="99"/>
    <w:unhideWhenUsed/>
    <w:rsid w:val="00707BA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7BA7"/>
    <w:pPr>
      <w:ind w:left="720"/>
      <w:contextualSpacing/>
    </w:pPr>
  </w:style>
  <w:style w:type="table" w:styleId="TableGrid">
    <w:name w:val="Table Grid"/>
    <w:basedOn w:val="TableNormal"/>
    <w:uiPriority w:val="59"/>
    <w:rsid w:val="00707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707BA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BA7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707BA7"/>
    <w:pPr>
      <w:spacing w:after="240" w:line="240" w:lineRule="auto"/>
      <w:ind w:left="720" w:hanging="720"/>
    </w:pPr>
  </w:style>
  <w:style w:type="character" w:styleId="PlaceholderText">
    <w:name w:val="Placeholder Text"/>
    <w:basedOn w:val="DefaultParagraphFont"/>
    <w:uiPriority w:val="99"/>
    <w:semiHidden/>
    <w:rsid w:val="00707BA7"/>
    <w:rPr>
      <w:color w:val="808080"/>
    </w:rPr>
  </w:style>
  <w:style w:type="character" w:customStyle="1" w:styleId="html-italic">
    <w:name w:val="html-italic"/>
    <w:basedOn w:val="DefaultParagraphFont"/>
    <w:rsid w:val="00707BA7"/>
  </w:style>
  <w:style w:type="paragraph" w:styleId="NormalWeb">
    <w:name w:val="Normal (Web)"/>
    <w:basedOn w:val="Normal"/>
    <w:uiPriority w:val="99"/>
    <w:unhideWhenUsed/>
    <w:rsid w:val="00707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07BA7"/>
    <w:rPr>
      <w:b/>
      <w:bCs/>
    </w:rPr>
  </w:style>
  <w:style w:type="character" w:customStyle="1" w:styleId="katex-mathml">
    <w:name w:val="katex-mathml"/>
    <w:basedOn w:val="DefaultParagraphFont"/>
    <w:rsid w:val="00707BA7"/>
  </w:style>
  <w:style w:type="character" w:customStyle="1" w:styleId="mord">
    <w:name w:val="mord"/>
    <w:basedOn w:val="DefaultParagraphFont"/>
    <w:rsid w:val="00707BA7"/>
  </w:style>
  <w:style w:type="character" w:customStyle="1" w:styleId="mrel">
    <w:name w:val="mrel"/>
    <w:basedOn w:val="DefaultParagraphFont"/>
    <w:rsid w:val="00707BA7"/>
  </w:style>
  <w:style w:type="character" w:styleId="CommentReference">
    <w:name w:val="annotation reference"/>
    <w:basedOn w:val="DefaultParagraphFont"/>
    <w:uiPriority w:val="99"/>
    <w:semiHidden/>
    <w:unhideWhenUsed/>
    <w:rsid w:val="00707B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7B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7B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7B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7BA7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707BA7"/>
    <w:rPr>
      <w:color w:val="800080" w:themeColor="followedHyperlink"/>
      <w:u w:val="single"/>
    </w:rPr>
  </w:style>
  <w:style w:type="character" w:customStyle="1" w:styleId="anchor-text">
    <w:name w:val="anchor-text"/>
    <w:basedOn w:val="DefaultParagraphFont"/>
    <w:rsid w:val="00707BA7"/>
  </w:style>
  <w:style w:type="character" w:customStyle="1" w:styleId="vlist-s">
    <w:name w:val="vlist-s"/>
    <w:basedOn w:val="DefaultParagraphFont"/>
    <w:rsid w:val="00707BA7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07BA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07BA7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07BA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07BA7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Emphasis">
    <w:name w:val="Emphasis"/>
    <w:basedOn w:val="DefaultParagraphFont"/>
    <w:uiPriority w:val="20"/>
    <w:qFormat/>
    <w:rsid w:val="00707BA7"/>
    <w:rPr>
      <w:i/>
      <w:iCs/>
    </w:rPr>
  </w:style>
  <w:style w:type="character" w:customStyle="1" w:styleId="overflow-hidden">
    <w:name w:val="overflow-hidden"/>
    <w:basedOn w:val="DefaultParagraphFont"/>
    <w:rsid w:val="00707BA7"/>
  </w:style>
  <w:style w:type="table" w:customStyle="1" w:styleId="TableGrid1">
    <w:name w:val="Table Grid1"/>
    <w:basedOn w:val="TableNormal"/>
    <w:next w:val="TableGrid"/>
    <w:uiPriority w:val="59"/>
    <w:rsid w:val="00707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07BA7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customStyle="1" w:styleId="RSCB02ArticleText">
    <w:name w:val="RSC B02 Article Text"/>
    <w:basedOn w:val="Normal"/>
    <w:link w:val="RSCB02ArticleTextChar"/>
    <w:qFormat/>
    <w:rsid w:val="00707BA7"/>
    <w:pPr>
      <w:spacing w:after="0" w:line="240" w:lineRule="exact"/>
      <w:jc w:val="both"/>
    </w:pPr>
    <w:rPr>
      <w:rFonts w:cs="Times New Roman"/>
      <w:w w:val="108"/>
      <w:sz w:val="18"/>
      <w:szCs w:val="18"/>
    </w:rPr>
  </w:style>
  <w:style w:type="character" w:customStyle="1" w:styleId="RSCB02ArticleTextChar">
    <w:name w:val="RSC B02 Article Text Char"/>
    <w:basedOn w:val="DefaultParagraphFont"/>
    <w:link w:val="RSCB02ArticleText"/>
    <w:rsid w:val="00707BA7"/>
    <w:rPr>
      <w:rFonts w:cs="Times New Roman"/>
      <w:w w:val="108"/>
      <w:sz w:val="18"/>
      <w:szCs w:val="18"/>
    </w:rPr>
  </w:style>
  <w:style w:type="paragraph" w:customStyle="1" w:styleId="IOPText">
    <w:name w:val="IOPText"/>
    <w:basedOn w:val="Normal"/>
    <w:link w:val="IOPTextChar"/>
    <w:qFormat/>
    <w:rsid w:val="00707BA7"/>
    <w:pPr>
      <w:spacing w:after="0" w:line="259" w:lineRule="auto"/>
      <w:ind w:firstLine="227"/>
      <w:jc w:val="both"/>
    </w:pPr>
    <w:rPr>
      <w:rFonts w:ascii="Times New Roman" w:eastAsia="Calibri" w:hAnsi="Times New Roman" w:cs="Times New Roman"/>
      <w:sz w:val="20"/>
    </w:rPr>
  </w:style>
  <w:style w:type="character" w:customStyle="1" w:styleId="IOPTextChar">
    <w:name w:val="IOPText Char"/>
    <w:link w:val="IOPText"/>
    <w:rsid w:val="00707BA7"/>
    <w:rPr>
      <w:rFonts w:ascii="Times New Roman" w:eastAsia="Calibri" w:hAnsi="Times New Roman" w:cs="Times New Roman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BA7"/>
  </w:style>
  <w:style w:type="paragraph" w:styleId="Heading3">
    <w:name w:val="heading 3"/>
    <w:basedOn w:val="Normal"/>
    <w:link w:val="Heading3Char"/>
    <w:uiPriority w:val="9"/>
    <w:qFormat/>
    <w:rsid w:val="00707B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07BA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LineNumber">
    <w:name w:val="line number"/>
    <w:basedOn w:val="DefaultParagraphFont"/>
    <w:uiPriority w:val="99"/>
    <w:semiHidden/>
    <w:unhideWhenUsed/>
    <w:rsid w:val="00707BA7"/>
  </w:style>
  <w:style w:type="character" w:styleId="Hyperlink">
    <w:name w:val="Hyperlink"/>
    <w:basedOn w:val="DefaultParagraphFont"/>
    <w:uiPriority w:val="99"/>
    <w:unhideWhenUsed/>
    <w:rsid w:val="00707BA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7BA7"/>
    <w:pPr>
      <w:ind w:left="720"/>
      <w:contextualSpacing/>
    </w:pPr>
  </w:style>
  <w:style w:type="table" w:styleId="TableGrid">
    <w:name w:val="Table Grid"/>
    <w:basedOn w:val="TableNormal"/>
    <w:uiPriority w:val="59"/>
    <w:rsid w:val="00707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707BA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BA7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707BA7"/>
    <w:pPr>
      <w:spacing w:after="240" w:line="240" w:lineRule="auto"/>
      <w:ind w:left="720" w:hanging="720"/>
    </w:pPr>
  </w:style>
  <w:style w:type="character" w:styleId="PlaceholderText">
    <w:name w:val="Placeholder Text"/>
    <w:basedOn w:val="DefaultParagraphFont"/>
    <w:uiPriority w:val="99"/>
    <w:semiHidden/>
    <w:rsid w:val="00707BA7"/>
    <w:rPr>
      <w:color w:val="808080"/>
    </w:rPr>
  </w:style>
  <w:style w:type="character" w:customStyle="1" w:styleId="html-italic">
    <w:name w:val="html-italic"/>
    <w:basedOn w:val="DefaultParagraphFont"/>
    <w:rsid w:val="00707BA7"/>
  </w:style>
  <w:style w:type="paragraph" w:styleId="NormalWeb">
    <w:name w:val="Normal (Web)"/>
    <w:basedOn w:val="Normal"/>
    <w:uiPriority w:val="99"/>
    <w:unhideWhenUsed/>
    <w:rsid w:val="00707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07BA7"/>
    <w:rPr>
      <w:b/>
      <w:bCs/>
    </w:rPr>
  </w:style>
  <w:style w:type="character" w:customStyle="1" w:styleId="katex-mathml">
    <w:name w:val="katex-mathml"/>
    <w:basedOn w:val="DefaultParagraphFont"/>
    <w:rsid w:val="00707BA7"/>
  </w:style>
  <w:style w:type="character" w:customStyle="1" w:styleId="mord">
    <w:name w:val="mord"/>
    <w:basedOn w:val="DefaultParagraphFont"/>
    <w:rsid w:val="00707BA7"/>
  </w:style>
  <w:style w:type="character" w:customStyle="1" w:styleId="mrel">
    <w:name w:val="mrel"/>
    <w:basedOn w:val="DefaultParagraphFont"/>
    <w:rsid w:val="00707BA7"/>
  </w:style>
  <w:style w:type="character" w:styleId="CommentReference">
    <w:name w:val="annotation reference"/>
    <w:basedOn w:val="DefaultParagraphFont"/>
    <w:uiPriority w:val="99"/>
    <w:semiHidden/>
    <w:unhideWhenUsed/>
    <w:rsid w:val="00707B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7B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7B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7B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7BA7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707BA7"/>
    <w:rPr>
      <w:color w:val="800080" w:themeColor="followedHyperlink"/>
      <w:u w:val="single"/>
    </w:rPr>
  </w:style>
  <w:style w:type="character" w:customStyle="1" w:styleId="anchor-text">
    <w:name w:val="anchor-text"/>
    <w:basedOn w:val="DefaultParagraphFont"/>
    <w:rsid w:val="00707BA7"/>
  </w:style>
  <w:style w:type="character" w:customStyle="1" w:styleId="vlist-s">
    <w:name w:val="vlist-s"/>
    <w:basedOn w:val="DefaultParagraphFont"/>
    <w:rsid w:val="00707BA7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07BA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07BA7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07BA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07BA7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Emphasis">
    <w:name w:val="Emphasis"/>
    <w:basedOn w:val="DefaultParagraphFont"/>
    <w:uiPriority w:val="20"/>
    <w:qFormat/>
    <w:rsid w:val="00707BA7"/>
    <w:rPr>
      <w:i/>
      <w:iCs/>
    </w:rPr>
  </w:style>
  <w:style w:type="character" w:customStyle="1" w:styleId="overflow-hidden">
    <w:name w:val="overflow-hidden"/>
    <w:basedOn w:val="DefaultParagraphFont"/>
    <w:rsid w:val="00707BA7"/>
  </w:style>
  <w:style w:type="table" w:customStyle="1" w:styleId="TableGrid1">
    <w:name w:val="Table Grid1"/>
    <w:basedOn w:val="TableNormal"/>
    <w:next w:val="TableGrid"/>
    <w:uiPriority w:val="59"/>
    <w:rsid w:val="00707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07BA7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customStyle="1" w:styleId="RSCB02ArticleText">
    <w:name w:val="RSC B02 Article Text"/>
    <w:basedOn w:val="Normal"/>
    <w:link w:val="RSCB02ArticleTextChar"/>
    <w:qFormat/>
    <w:rsid w:val="00707BA7"/>
    <w:pPr>
      <w:spacing w:after="0" w:line="240" w:lineRule="exact"/>
      <w:jc w:val="both"/>
    </w:pPr>
    <w:rPr>
      <w:rFonts w:cs="Times New Roman"/>
      <w:w w:val="108"/>
      <w:sz w:val="18"/>
      <w:szCs w:val="18"/>
    </w:rPr>
  </w:style>
  <w:style w:type="character" w:customStyle="1" w:styleId="RSCB02ArticleTextChar">
    <w:name w:val="RSC B02 Article Text Char"/>
    <w:basedOn w:val="DefaultParagraphFont"/>
    <w:link w:val="RSCB02ArticleText"/>
    <w:rsid w:val="00707BA7"/>
    <w:rPr>
      <w:rFonts w:cs="Times New Roman"/>
      <w:w w:val="108"/>
      <w:sz w:val="18"/>
      <w:szCs w:val="18"/>
    </w:rPr>
  </w:style>
  <w:style w:type="paragraph" w:customStyle="1" w:styleId="IOPText">
    <w:name w:val="IOPText"/>
    <w:basedOn w:val="Normal"/>
    <w:link w:val="IOPTextChar"/>
    <w:qFormat/>
    <w:rsid w:val="00707BA7"/>
    <w:pPr>
      <w:spacing w:after="0" w:line="259" w:lineRule="auto"/>
      <w:ind w:firstLine="227"/>
      <w:jc w:val="both"/>
    </w:pPr>
    <w:rPr>
      <w:rFonts w:ascii="Times New Roman" w:eastAsia="Calibri" w:hAnsi="Times New Roman" w:cs="Times New Roman"/>
      <w:sz w:val="20"/>
    </w:rPr>
  </w:style>
  <w:style w:type="character" w:customStyle="1" w:styleId="IOPTextChar">
    <w:name w:val="IOPText Char"/>
    <w:link w:val="IOPText"/>
    <w:rsid w:val="00707BA7"/>
    <w:rPr>
      <w:rFonts w:ascii="Times New Roman" w:eastAsia="Calibri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4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16</Pages>
  <Words>5101</Words>
  <Characters>29076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Anja Ilenič</dc:creator>
  <cp:lastModifiedBy>Anja Ilenič</cp:lastModifiedBy>
  <cp:revision>13</cp:revision>
  <dcterms:created xsi:type="dcterms:W3CDTF">2025-10-13T09:19:00Z</dcterms:created>
  <dcterms:modified xsi:type="dcterms:W3CDTF">2026-04-07T12:01:00Z</dcterms:modified>
</cp:coreProperties>
</file>