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F118BD" w14:textId="77777777" w:rsidR="0091048D" w:rsidRDefault="0091048D" w:rsidP="0091048D">
      <w:pPr>
        <w:spacing w:line="480" w:lineRule="auto"/>
        <w:jc w:val="both"/>
        <w:rPr>
          <w:lang w:val="en-GB"/>
        </w:rPr>
      </w:pPr>
      <w:r>
        <w:rPr>
          <w:lang w:val="en-GB"/>
        </w:rPr>
        <w:t>APPENDIX</w:t>
      </w:r>
    </w:p>
    <w:p w14:paraId="6A4ECBD8" w14:textId="77777777" w:rsidR="0091048D" w:rsidRDefault="0091048D" w:rsidP="0091048D">
      <w:pPr>
        <w:spacing w:line="480" w:lineRule="auto"/>
        <w:jc w:val="both"/>
        <w:rPr>
          <w:lang w:val="en-GB"/>
        </w:rPr>
      </w:pPr>
    </w:p>
    <w:p w14:paraId="6BEF1EB8" w14:textId="5A426C6A" w:rsidR="0091048D" w:rsidRDefault="00132203" w:rsidP="0091048D">
      <w:pPr>
        <w:spacing w:line="480" w:lineRule="auto"/>
        <w:jc w:val="both"/>
        <w:rPr>
          <w:lang w:val="en-GB"/>
        </w:rPr>
      </w:pPr>
      <w:r>
        <w:rPr>
          <w:lang w:val="en-GB"/>
        </w:rPr>
        <w:t xml:space="preserve">Table </w:t>
      </w:r>
      <w:proofErr w:type="spellStart"/>
      <w:r>
        <w:rPr>
          <w:lang w:val="en-GB"/>
        </w:rPr>
        <w:t>S</w:t>
      </w:r>
      <w:r w:rsidR="0091048D">
        <w:rPr>
          <w:lang w:val="en-GB"/>
        </w:rPr>
        <w:t>1</w:t>
      </w:r>
      <w:proofErr w:type="spellEnd"/>
      <w:r w:rsidR="0091048D">
        <w:rPr>
          <w:lang w:val="en-GB"/>
        </w:rPr>
        <w:t xml:space="preserve">: </w:t>
      </w:r>
      <w:r w:rsidR="0091048D" w:rsidRPr="00F55610">
        <w:rPr>
          <w:lang w:val="en-GB"/>
        </w:rPr>
        <w:t xml:space="preserve">Location names, ID, coordinates and elevation data for the sample sites of </w:t>
      </w:r>
      <w:proofErr w:type="spellStart"/>
      <w:r w:rsidR="0091048D" w:rsidRPr="00F55610">
        <w:rPr>
          <w:i/>
          <w:iCs/>
          <w:lang w:val="en-GB"/>
        </w:rPr>
        <w:t>Gallotia</w:t>
      </w:r>
      <w:proofErr w:type="spellEnd"/>
      <w:r w:rsidR="0091048D" w:rsidRPr="00F55610">
        <w:rPr>
          <w:i/>
          <w:iCs/>
          <w:lang w:val="en-GB"/>
        </w:rPr>
        <w:t xml:space="preserve"> </w:t>
      </w:r>
      <w:proofErr w:type="spellStart"/>
      <w:r w:rsidR="0091048D" w:rsidRPr="00F55610">
        <w:rPr>
          <w:i/>
          <w:iCs/>
          <w:lang w:val="en-GB"/>
        </w:rPr>
        <w:t>galloti</w:t>
      </w:r>
      <w:proofErr w:type="spellEnd"/>
      <w:r w:rsidR="0091048D" w:rsidRPr="00F55610">
        <w:rPr>
          <w:lang w:val="en-GB"/>
        </w:rPr>
        <w:t xml:space="preserve"> in Tenerife.</w:t>
      </w:r>
      <w:r w:rsidR="0091048D">
        <w:rPr>
          <w:lang w:val="en-GB"/>
        </w:rPr>
        <w:t xml:space="preserve"> </w:t>
      </w:r>
      <w:r w:rsidR="0091048D" w:rsidRPr="00F55610">
        <w:rPr>
          <w:lang w:val="en-GB"/>
        </w:rPr>
        <w:t>The last column shows the year in which the lizards were collected and the skin samples taken.</w:t>
      </w:r>
    </w:p>
    <w:tbl>
      <w:tblPr>
        <w:tblW w:w="9072" w:type="dxa"/>
        <w:tblCellMar>
          <w:left w:w="70" w:type="dxa"/>
          <w:right w:w="70" w:type="dxa"/>
        </w:tblCellMar>
        <w:tblLook w:val="04A0" w:firstRow="1" w:lastRow="0" w:firstColumn="1" w:lastColumn="0" w:noHBand="0" w:noVBand="1"/>
      </w:tblPr>
      <w:tblGrid>
        <w:gridCol w:w="974"/>
        <w:gridCol w:w="3412"/>
        <w:gridCol w:w="641"/>
        <w:gridCol w:w="1229"/>
        <w:gridCol w:w="1134"/>
        <w:gridCol w:w="1842"/>
      </w:tblGrid>
      <w:tr w:rsidR="0091048D" w:rsidRPr="00F764A2" w14:paraId="69DA6F33" w14:textId="77777777" w:rsidTr="008143CE">
        <w:trPr>
          <w:trHeight w:val="552"/>
        </w:trPr>
        <w:tc>
          <w:tcPr>
            <w:tcW w:w="857" w:type="dxa"/>
            <w:tcBorders>
              <w:top w:val="single" w:sz="4" w:space="0" w:color="auto"/>
              <w:left w:val="nil"/>
              <w:bottom w:val="single" w:sz="4" w:space="0" w:color="auto"/>
              <w:right w:val="nil"/>
            </w:tcBorders>
            <w:shd w:val="clear" w:color="auto" w:fill="auto"/>
            <w:vAlign w:val="bottom"/>
            <w:hideMark/>
          </w:tcPr>
          <w:p w14:paraId="4F7A5F58" w14:textId="77777777" w:rsidR="0091048D" w:rsidRPr="00F764A2" w:rsidRDefault="0091048D" w:rsidP="008143CE">
            <w:pPr>
              <w:jc w:val="center"/>
              <w:rPr>
                <w:rFonts w:ascii="Aptos Narrow" w:hAnsi="Aptos Narrow"/>
                <w:b/>
                <w:bCs/>
                <w:color w:val="000000"/>
                <w:sz w:val="20"/>
                <w:szCs w:val="20"/>
              </w:rPr>
            </w:pPr>
            <w:r w:rsidRPr="00F764A2">
              <w:rPr>
                <w:rFonts w:ascii="Aptos Narrow" w:hAnsi="Aptos Narrow"/>
                <w:b/>
                <w:bCs/>
                <w:color w:val="000000"/>
                <w:sz w:val="20"/>
                <w:szCs w:val="20"/>
              </w:rPr>
              <w:t>Location ID</w:t>
            </w:r>
          </w:p>
        </w:tc>
        <w:tc>
          <w:tcPr>
            <w:tcW w:w="3412" w:type="dxa"/>
            <w:tcBorders>
              <w:top w:val="single" w:sz="4" w:space="0" w:color="auto"/>
              <w:left w:val="nil"/>
              <w:bottom w:val="single" w:sz="4" w:space="0" w:color="auto"/>
              <w:right w:val="nil"/>
            </w:tcBorders>
            <w:shd w:val="clear" w:color="auto" w:fill="auto"/>
            <w:vAlign w:val="bottom"/>
            <w:hideMark/>
          </w:tcPr>
          <w:p w14:paraId="24A89F64" w14:textId="77777777" w:rsidR="0091048D" w:rsidRPr="00F764A2" w:rsidRDefault="0091048D" w:rsidP="008143CE">
            <w:pPr>
              <w:rPr>
                <w:rFonts w:ascii="Aptos Narrow" w:hAnsi="Aptos Narrow"/>
                <w:b/>
                <w:bCs/>
                <w:color w:val="000000"/>
                <w:sz w:val="20"/>
                <w:szCs w:val="20"/>
              </w:rPr>
            </w:pPr>
            <w:r w:rsidRPr="00F764A2">
              <w:rPr>
                <w:rFonts w:ascii="Aptos Narrow" w:hAnsi="Aptos Narrow"/>
                <w:b/>
                <w:bCs/>
                <w:color w:val="000000"/>
                <w:sz w:val="20"/>
                <w:szCs w:val="20"/>
              </w:rPr>
              <w:t>Location Name</w:t>
            </w:r>
          </w:p>
        </w:tc>
        <w:tc>
          <w:tcPr>
            <w:tcW w:w="598" w:type="dxa"/>
            <w:tcBorders>
              <w:top w:val="single" w:sz="4" w:space="0" w:color="auto"/>
              <w:left w:val="nil"/>
              <w:bottom w:val="single" w:sz="4" w:space="0" w:color="auto"/>
              <w:right w:val="nil"/>
            </w:tcBorders>
            <w:shd w:val="clear" w:color="auto" w:fill="auto"/>
            <w:vAlign w:val="bottom"/>
            <w:hideMark/>
          </w:tcPr>
          <w:p w14:paraId="73F792CC" w14:textId="77777777" w:rsidR="0091048D" w:rsidRPr="00F764A2" w:rsidRDefault="0091048D" w:rsidP="008143CE">
            <w:pPr>
              <w:jc w:val="center"/>
              <w:rPr>
                <w:rFonts w:ascii="Aptos Narrow" w:hAnsi="Aptos Narrow"/>
                <w:b/>
                <w:bCs/>
                <w:color w:val="000000"/>
                <w:sz w:val="20"/>
                <w:szCs w:val="20"/>
              </w:rPr>
            </w:pPr>
            <w:r w:rsidRPr="00F764A2">
              <w:rPr>
                <w:rFonts w:ascii="Aptos Narrow" w:hAnsi="Aptos Narrow"/>
                <w:b/>
                <w:bCs/>
                <w:color w:val="000000"/>
                <w:sz w:val="20"/>
                <w:szCs w:val="20"/>
              </w:rPr>
              <w:t>Coor (N)</w:t>
            </w:r>
          </w:p>
        </w:tc>
        <w:tc>
          <w:tcPr>
            <w:tcW w:w="1229" w:type="dxa"/>
            <w:tcBorders>
              <w:top w:val="single" w:sz="4" w:space="0" w:color="auto"/>
              <w:left w:val="nil"/>
              <w:bottom w:val="single" w:sz="4" w:space="0" w:color="auto"/>
              <w:right w:val="nil"/>
            </w:tcBorders>
            <w:shd w:val="clear" w:color="auto" w:fill="auto"/>
            <w:vAlign w:val="bottom"/>
            <w:hideMark/>
          </w:tcPr>
          <w:p w14:paraId="7BC78348" w14:textId="77777777" w:rsidR="0091048D" w:rsidRPr="00F764A2" w:rsidRDefault="0091048D" w:rsidP="008143CE">
            <w:pPr>
              <w:jc w:val="center"/>
              <w:rPr>
                <w:rFonts w:ascii="Aptos Narrow" w:hAnsi="Aptos Narrow"/>
                <w:b/>
                <w:bCs/>
                <w:color w:val="000000"/>
                <w:sz w:val="20"/>
                <w:szCs w:val="20"/>
              </w:rPr>
            </w:pPr>
            <w:r w:rsidRPr="00F764A2">
              <w:rPr>
                <w:rFonts w:ascii="Aptos Narrow" w:hAnsi="Aptos Narrow"/>
                <w:b/>
                <w:bCs/>
                <w:color w:val="000000"/>
                <w:sz w:val="20"/>
                <w:szCs w:val="20"/>
              </w:rPr>
              <w:t>Coor (E)</w:t>
            </w:r>
          </w:p>
        </w:tc>
        <w:tc>
          <w:tcPr>
            <w:tcW w:w="1134" w:type="dxa"/>
            <w:tcBorders>
              <w:top w:val="single" w:sz="4" w:space="0" w:color="auto"/>
              <w:left w:val="nil"/>
              <w:bottom w:val="single" w:sz="4" w:space="0" w:color="auto"/>
              <w:right w:val="nil"/>
            </w:tcBorders>
            <w:shd w:val="clear" w:color="auto" w:fill="auto"/>
            <w:vAlign w:val="bottom"/>
            <w:hideMark/>
          </w:tcPr>
          <w:p w14:paraId="30046601" w14:textId="77777777" w:rsidR="0091048D" w:rsidRPr="00F764A2" w:rsidRDefault="0091048D" w:rsidP="008143CE">
            <w:pPr>
              <w:jc w:val="center"/>
              <w:rPr>
                <w:rFonts w:ascii="Aptos Narrow" w:hAnsi="Aptos Narrow"/>
                <w:b/>
                <w:bCs/>
                <w:color w:val="000000"/>
                <w:sz w:val="20"/>
                <w:szCs w:val="20"/>
              </w:rPr>
            </w:pPr>
            <w:r w:rsidRPr="00F764A2">
              <w:rPr>
                <w:rFonts w:ascii="Aptos Narrow" w:hAnsi="Aptos Narrow"/>
                <w:b/>
                <w:bCs/>
                <w:color w:val="000000"/>
                <w:sz w:val="20"/>
                <w:szCs w:val="20"/>
              </w:rPr>
              <w:t>Elevation (m)</w:t>
            </w:r>
          </w:p>
        </w:tc>
        <w:tc>
          <w:tcPr>
            <w:tcW w:w="1842" w:type="dxa"/>
            <w:tcBorders>
              <w:top w:val="single" w:sz="4" w:space="0" w:color="auto"/>
              <w:left w:val="nil"/>
              <w:bottom w:val="single" w:sz="4" w:space="0" w:color="auto"/>
              <w:right w:val="nil"/>
            </w:tcBorders>
            <w:shd w:val="clear" w:color="auto" w:fill="auto"/>
            <w:vAlign w:val="bottom"/>
            <w:hideMark/>
          </w:tcPr>
          <w:p w14:paraId="33CA1027" w14:textId="77777777" w:rsidR="0091048D" w:rsidRPr="00F764A2" w:rsidRDefault="0091048D" w:rsidP="008143CE">
            <w:pPr>
              <w:jc w:val="center"/>
              <w:rPr>
                <w:rFonts w:ascii="Aptos Narrow" w:hAnsi="Aptos Narrow"/>
                <w:b/>
                <w:bCs/>
                <w:color w:val="000000"/>
                <w:sz w:val="20"/>
                <w:szCs w:val="20"/>
              </w:rPr>
            </w:pPr>
            <w:r w:rsidRPr="00F764A2">
              <w:rPr>
                <w:rFonts w:ascii="Aptos Narrow" w:hAnsi="Aptos Narrow"/>
                <w:b/>
                <w:bCs/>
                <w:color w:val="000000"/>
                <w:sz w:val="20"/>
                <w:szCs w:val="20"/>
              </w:rPr>
              <w:t>Year of lizard collection</w:t>
            </w:r>
          </w:p>
        </w:tc>
      </w:tr>
      <w:tr w:rsidR="0091048D" w:rsidRPr="00F764A2" w14:paraId="3EDE989C" w14:textId="77777777" w:rsidTr="008143CE">
        <w:trPr>
          <w:trHeight w:val="288"/>
        </w:trPr>
        <w:tc>
          <w:tcPr>
            <w:tcW w:w="857" w:type="dxa"/>
            <w:tcBorders>
              <w:top w:val="nil"/>
              <w:left w:val="nil"/>
              <w:bottom w:val="nil"/>
              <w:right w:val="nil"/>
            </w:tcBorders>
            <w:shd w:val="clear" w:color="auto" w:fill="auto"/>
            <w:noWrap/>
            <w:vAlign w:val="bottom"/>
            <w:hideMark/>
          </w:tcPr>
          <w:p w14:paraId="7BE8D8DB"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AD</w:t>
            </w:r>
          </w:p>
        </w:tc>
        <w:tc>
          <w:tcPr>
            <w:tcW w:w="3412" w:type="dxa"/>
            <w:tcBorders>
              <w:top w:val="nil"/>
              <w:left w:val="nil"/>
              <w:bottom w:val="nil"/>
              <w:right w:val="nil"/>
            </w:tcBorders>
            <w:shd w:val="clear" w:color="auto" w:fill="auto"/>
            <w:noWrap/>
            <w:vAlign w:val="bottom"/>
            <w:hideMark/>
          </w:tcPr>
          <w:p w14:paraId="2ED447E4" w14:textId="77777777" w:rsidR="0091048D" w:rsidRPr="00F764A2" w:rsidRDefault="0091048D" w:rsidP="008143CE">
            <w:pPr>
              <w:rPr>
                <w:rFonts w:ascii="Aptos Narrow" w:hAnsi="Aptos Narrow"/>
                <w:color w:val="000000"/>
                <w:sz w:val="20"/>
                <w:szCs w:val="20"/>
              </w:rPr>
            </w:pPr>
            <w:r w:rsidRPr="00F764A2">
              <w:rPr>
                <w:rFonts w:ascii="Aptos Narrow" w:hAnsi="Aptos Narrow"/>
                <w:color w:val="000000"/>
                <w:sz w:val="20"/>
                <w:szCs w:val="20"/>
              </w:rPr>
              <w:t>Adeje</w:t>
            </w:r>
          </w:p>
        </w:tc>
        <w:tc>
          <w:tcPr>
            <w:tcW w:w="598" w:type="dxa"/>
            <w:tcBorders>
              <w:top w:val="nil"/>
              <w:left w:val="nil"/>
              <w:bottom w:val="nil"/>
              <w:right w:val="nil"/>
            </w:tcBorders>
            <w:shd w:val="clear" w:color="auto" w:fill="auto"/>
            <w:noWrap/>
            <w:vAlign w:val="bottom"/>
            <w:hideMark/>
          </w:tcPr>
          <w:p w14:paraId="20D6B2E6"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28,15</w:t>
            </w:r>
          </w:p>
        </w:tc>
        <w:tc>
          <w:tcPr>
            <w:tcW w:w="1229" w:type="dxa"/>
            <w:tcBorders>
              <w:top w:val="nil"/>
              <w:left w:val="nil"/>
              <w:bottom w:val="nil"/>
              <w:right w:val="nil"/>
            </w:tcBorders>
            <w:shd w:val="clear" w:color="auto" w:fill="auto"/>
            <w:noWrap/>
            <w:vAlign w:val="bottom"/>
            <w:hideMark/>
          </w:tcPr>
          <w:p w14:paraId="6799D674"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-16,79</w:t>
            </w:r>
          </w:p>
        </w:tc>
        <w:tc>
          <w:tcPr>
            <w:tcW w:w="1134" w:type="dxa"/>
            <w:tcBorders>
              <w:top w:val="nil"/>
              <w:left w:val="nil"/>
              <w:bottom w:val="nil"/>
              <w:right w:val="nil"/>
            </w:tcBorders>
            <w:shd w:val="clear" w:color="auto" w:fill="auto"/>
            <w:noWrap/>
            <w:vAlign w:val="bottom"/>
            <w:hideMark/>
          </w:tcPr>
          <w:p w14:paraId="13C50320"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97</w:t>
            </w:r>
          </w:p>
        </w:tc>
        <w:tc>
          <w:tcPr>
            <w:tcW w:w="1842" w:type="dxa"/>
            <w:tcBorders>
              <w:top w:val="nil"/>
              <w:left w:val="nil"/>
              <w:bottom w:val="nil"/>
              <w:right w:val="nil"/>
            </w:tcBorders>
            <w:shd w:val="clear" w:color="auto" w:fill="auto"/>
            <w:noWrap/>
            <w:vAlign w:val="bottom"/>
            <w:hideMark/>
          </w:tcPr>
          <w:p w14:paraId="08159415"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2021</w:t>
            </w:r>
          </w:p>
        </w:tc>
      </w:tr>
      <w:tr w:rsidR="0091048D" w:rsidRPr="00F764A2" w14:paraId="75B56FB2" w14:textId="77777777" w:rsidTr="008143CE">
        <w:trPr>
          <w:trHeight w:val="288"/>
        </w:trPr>
        <w:tc>
          <w:tcPr>
            <w:tcW w:w="857" w:type="dxa"/>
            <w:tcBorders>
              <w:top w:val="nil"/>
              <w:left w:val="nil"/>
              <w:bottom w:val="nil"/>
              <w:right w:val="nil"/>
            </w:tcBorders>
            <w:shd w:val="clear" w:color="auto" w:fill="auto"/>
            <w:noWrap/>
            <w:vAlign w:val="bottom"/>
            <w:hideMark/>
          </w:tcPr>
          <w:p w14:paraId="7C916E3D"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AR</w:t>
            </w:r>
          </w:p>
        </w:tc>
        <w:tc>
          <w:tcPr>
            <w:tcW w:w="3412" w:type="dxa"/>
            <w:tcBorders>
              <w:top w:val="nil"/>
              <w:left w:val="nil"/>
              <w:bottom w:val="nil"/>
              <w:right w:val="nil"/>
            </w:tcBorders>
            <w:shd w:val="clear" w:color="auto" w:fill="auto"/>
            <w:noWrap/>
            <w:vAlign w:val="bottom"/>
            <w:hideMark/>
          </w:tcPr>
          <w:p w14:paraId="723F04A1" w14:textId="77777777" w:rsidR="0091048D" w:rsidRPr="00F764A2" w:rsidRDefault="0091048D" w:rsidP="008143CE">
            <w:pPr>
              <w:rPr>
                <w:rFonts w:ascii="Aptos Narrow" w:hAnsi="Aptos Narrow"/>
                <w:color w:val="000000"/>
                <w:sz w:val="20"/>
                <w:szCs w:val="20"/>
              </w:rPr>
            </w:pPr>
            <w:r w:rsidRPr="00F764A2">
              <w:rPr>
                <w:rFonts w:ascii="Aptos Narrow" w:hAnsi="Aptos Narrow"/>
                <w:color w:val="000000"/>
                <w:sz w:val="20"/>
                <w:szCs w:val="20"/>
              </w:rPr>
              <w:t>Area Recreativa El Contador</w:t>
            </w:r>
          </w:p>
        </w:tc>
        <w:tc>
          <w:tcPr>
            <w:tcW w:w="598" w:type="dxa"/>
            <w:tcBorders>
              <w:top w:val="nil"/>
              <w:left w:val="nil"/>
              <w:bottom w:val="nil"/>
              <w:right w:val="nil"/>
            </w:tcBorders>
            <w:shd w:val="clear" w:color="auto" w:fill="auto"/>
            <w:noWrap/>
            <w:vAlign w:val="bottom"/>
            <w:hideMark/>
          </w:tcPr>
          <w:p w14:paraId="76A19909"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28,21</w:t>
            </w:r>
          </w:p>
        </w:tc>
        <w:tc>
          <w:tcPr>
            <w:tcW w:w="1229" w:type="dxa"/>
            <w:tcBorders>
              <w:top w:val="nil"/>
              <w:left w:val="nil"/>
              <w:bottom w:val="nil"/>
              <w:right w:val="nil"/>
            </w:tcBorders>
            <w:shd w:val="clear" w:color="auto" w:fill="auto"/>
            <w:noWrap/>
            <w:vAlign w:val="bottom"/>
            <w:hideMark/>
          </w:tcPr>
          <w:p w14:paraId="3078D48C"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-16,54</w:t>
            </w:r>
          </w:p>
        </w:tc>
        <w:tc>
          <w:tcPr>
            <w:tcW w:w="1134" w:type="dxa"/>
            <w:tcBorders>
              <w:top w:val="nil"/>
              <w:left w:val="nil"/>
              <w:bottom w:val="nil"/>
              <w:right w:val="nil"/>
            </w:tcBorders>
            <w:shd w:val="clear" w:color="auto" w:fill="auto"/>
            <w:noWrap/>
            <w:vAlign w:val="bottom"/>
            <w:hideMark/>
          </w:tcPr>
          <w:p w14:paraId="267ED674"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1365</w:t>
            </w:r>
          </w:p>
        </w:tc>
        <w:tc>
          <w:tcPr>
            <w:tcW w:w="1842" w:type="dxa"/>
            <w:tcBorders>
              <w:top w:val="nil"/>
              <w:left w:val="nil"/>
              <w:bottom w:val="nil"/>
              <w:right w:val="nil"/>
            </w:tcBorders>
            <w:shd w:val="clear" w:color="auto" w:fill="auto"/>
            <w:noWrap/>
            <w:vAlign w:val="bottom"/>
            <w:hideMark/>
          </w:tcPr>
          <w:p w14:paraId="6AF5E094"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2021</w:t>
            </w:r>
          </w:p>
        </w:tc>
      </w:tr>
      <w:tr w:rsidR="0091048D" w:rsidRPr="00F764A2" w14:paraId="0B6278E1" w14:textId="77777777" w:rsidTr="008143CE">
        <w:trPr>
          <w:trHeight w:val="288"/>
        </w:trPr>
        <w:tc>
          <w:tcPr>
            <w:tcW w:w="857" w:type="dxa"/>
            <w:tcBorders>
              <w:top w:val="nil"/>
              <w:left w:val="nil"/>
              <w:bottom w:val="nil"/>
              <w:right w:val="nil"/>
            </w:tcBorders>
            <w:shd w:val="clear" w:color="auto" w:fill="auto"/>
            <w:noWrap/>
            <w:vAlign w:val="bottom"/>
            <w:hideMark/>
          </w:tcPr>
          <w:p w14:paraId="4C8AE916"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BE</w:t>
            </w:r>
          </w:p>
        </w:tc>
        <w:tc>
          <w:tcPr>
            <w:tcW w:w="3412" w:type="dxa"/>
            <w:tcBorders>
              <w:top w:val="nil"/>
              <w:left w:val="nil"/>
              <w:bottom w:val="nil"/>
              <w:right w:val="nil"/>
            </w:tcBorders>
            <w:shd w:val="clear" w:color="auto" w:fill="auto"/>
            <w:noWrap/>
            <w:vAlign w:val="bottom"/>
            <w:hideMark/>
          </w:tcPr>
          <w:p w14:paraId="081CE0B7" w14:textId="77777777" w:rsidR="0091048D" w:rsidRPr="00F764A2" w:rsidRDefault="0091048D" w:rsidP="008143CE">
            <w:pPr>
              <w:rPr>
                <w:rFonts w:ascii="Aptos Narrow" w:hAnsi="Aptos Narrow"/>
                <w:color w:val="000000"/>
                <w:sz w:val="20"/>
                <w:szCs w:val="20"/>
              </w:rPr>
            </w:pPr>
            <w:r w:rsidRPr="00F764A2">
              <w:rPr>
                <w:rFonts w:ascii="Aptos Narrow" w:hAnsi="Aptos Narrow"/>
                <w:color w:val="000000"/>
                <w:sz w:val="20"/>
                <w:szCs w:val="20"/>
              </w:rPr>
              <w:t>Benijo Anaga</w:t>
            </w:r>
          </w:p>
        </w:tc>
        <w:tc>
          <w:tcPr>
            <w:tcW w:w="598" w:type="dxa"/>
            <w:tcBorders>
              <w:top w:val="nil"/>
              <w:left w:val="nil"/>
              <w:bottom w:val="nil"/>
              <w:right w:val="nil"/>
            </w:tcBorders>
            <w:shd w:val="clear" w:color="auto" w:fill="auto"/>
            <w:noWrap/>
            <w:vAlign w:val="bottom"/>
            <w:hideMark/>
          </w:tcPr>
          <w:p w14:paraId="56E57949"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28,57</w:t>
            </w:r>
          </w:p>
        </w:tc>
        <w:tc>
          <w:tcPr>
            <w:tcW w:w="1229" w:type="dxa"/>
            <w:tcBorders>
              <w:top w:val="nil"/>
              <w:left w:val="nil"/>
              <w:bottom w:val="nil"/>
              <w:right w:val="nil"/>
            </w:tcBorders>
            <w:shd w:val="clear" w:color="auto" w:fill="auto"/>
            <w:noWrap/>
            <w:vAlign w:val="bottom"/>
            <w:hideMark/>
          </w:tcPr>
          <w:p w14:paraId="3C6AD730"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-16,19</w:t>
            </w:r>
          </w:p>
        </w:tc>
        <w:tc>
          <w:tcPr>
            <w:tcW w:w="1134" w:type="dxa"/>
            <w:tcBorders>
              <w:top w:val="nil"/>
              <w:left w:val="nil"/>
              <w:bottom w:val="nil"/>
              <w:right w:val="nil"/>
            </w:tcBorders>
            <w:shd w:val="clear" w:color="auto" w:fill="auto"/>
            <w:noWrap/>
            <w:vAlign w:val="bottom"/>
            <w:hideMark/>
          </w:tcPr>
          <w:p w14:paraId="69CE14F7"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116</w:t>
            </w:r>
          </w:p>
        </w:tc>
        <w:tc>
          <w:tcPr>
            <w:tcW w:w="1842" w:type="dxa"/>
            <w:tcBorders>
              <w:top w:val="nil"/>
              <w:left w:val="nil"/>
              <w:bottom w:val="nil"/>
              <w:right w:val="nil"/>
            </w:tcBorders>
            <w:shd w:val="clear" w:color="auto" w:fill="auto"/>
            <w:noWrap/>
            <w:vAlign w:val="bottom"/>
            <w:hideMark/>
          </w:tcPr>
          <w:p w14:paraId="22074157"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2021 and 2023</w:t>
            </w:r>
          </w:p>
        </w:tc>
      </w:tr>
      <w:tr w:rsidR="0091048D" w:rsidRPr="00F764A2" w14:paraId="69057F74" w14:textId="77777777" w:rsidTr="008143CE">
        <w:trPr>
          <w:trHeight w:val="288"/>
        </w:trPr>
        <w:tc>
          <w:tcPr>
            <w:tcW w:w="857" w:type="dxa"/>
            <w:tcBorders>
              <w:top w:val="nil"/>
              <w:left w:val="nil"/>
              <w:bottom w:val="nil"/>
              <w:right w:val="nil"/>
            </w:tcBorders>
            <w:shd w:val="clear" w:color="auto" w:fill="auto"/>
            <w:noWrap/>
            <w:vAlign w:val="bottom"/>
            <w:hideMark/>
          </w:tcPr>
          <w:p w14:paraId="5BC41425"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BT</w:t>
            </w:r>
          </w:p>
        </w:tc>
        <w:tc>
          <w:tcPr>
            <w:tcW w:w="3412" w:type="dxa"/>
            <w:tcBorders>
              <w:top w:val="nil"/>
              <w:left w:val="nil"/>
              <w:bottom w:val="nil"/>
              <w:right w:val="nil"/>
            </w:tcBorders>
            <w:shd w:val="clear" w:color="auto" w:fill="auto"/>
            <w:noWrap/>
            <w:vAlign w:val="bottom"/>
            <w:hideMark/>
          </w:tcPr>
          <w:p w14:paraId="0C45C96E" w14:textId="77777777" w:rsidR="0091048D" w:rsidRPr="00F764A2" w:rsidRDefault="0091048D" w:rsidP="008143CE">
            <w:pPr>
              <w:rPr>
                <w:rFonts w:ascii="Aptos Narrow" w:hAnsi="Aptos Narrow"/>
                <w:color w:val="000000"/>
                <w:sz w:val="20"/>
                <w:szCs w:val="20"/>
              </w:rPr>
            </w:pPr>
            <w:r w:rsidRPr="00F764A2">
              <w:rPr>
                <w:rFonts w:ascii="Aptos Narrow" w:hAnsi="Aptos Narrow"/>
                <w:color w:val="000000"/>
                <w:sz w:val="20"/>
                <w:szCs w:val="20"/>
              </w:rPr>
              <w:t>Base of Teide</w:t>
            </w:r>
          </w:p>
        </w:tc>
        <w:tc>
          <w:tcPr>
            <w:tcW w:w="598" w:type="dxa"/>
            <w:tcBorders>
              <w:top w:val="nil"/>
              <w:left w:val="nil"/>
              <w:bottom w:val="nil"/>
              <w:right w:val="nil"/>
            </w:tcBorders>
            <w:shd w:val="clear" w:color="auto" w:fill="auto"/>
            <w:noWrap/>
            <w:vAlign w:val="bottom"/>
            <w:hideMark/>
          </w:tcPr>
          <w:p w14:paraId="6C4D2958"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28,26</w:t>
            </w:r>
          </w:p>
        </w:tc>
        <w:tc>
          <w:tcPr>
            <w:tcW w:w="1229" w:type="dxa"/>
            <w:tcBorders>
              <w:top w:val="nil"/>
              <w:left w:val="nil"/>
              <w:bottom w:val="nil"/>
              <w:right w:val="nil"/>
            </w:tcBorders>
            <w:shd w:val="clear" w:color="auto" w:fill="auto"/>
            <w:noWrap/>
            <w:vAlign w:val="bottom"/>
            <w:hideMark/>
          </w:tcPr>
          <w:p w14:paraId="6738117F"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-16,62</w:t>
            </w:r>
          </w:p>
        </w:tc>
        <w:tc>
          <w:tcPr>
            <w:tcW w:w="1134" w:type="dxa"/>
            <w:tcBorders>
              <w:top w:val="nil"/>
              <w:left w:val="nil"/>
              <w:bottom w:val="nil"/>
              <w:right w:val="nil"/>
            </w:tcBorders>
            <w:shd w:val="clear" w:color="auto" w:fill="auto"/>
            <w:noWrap/>
            <w:vAlign w:val="bottom"/>
            <w:hideMark/>
          </w:tcPr>
          <w:p w14:paraId="6D043124"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2308</w:t>
            </w:r>
          </w:p>
        </w:tc>
        <w:tc>
          <w:tcPr>
            <w:tcW w:w="1842" w:type="dxa"/>
            <w:tcBorders>
              <w:top w:val="nil"/>
              <w:left w:val="nil"/>
              <w:bottom w:val="nil"/>
              <w:right w:val="nil"/>
            </w:tcBorders>
            <w:shd w:val="clear" w:color="auto" w:fill="auto"/>
            <w:noWrap/>
            <w:vAlign w:val="bottom"/>
            <w:hideMark/>
          </w:tcPr>
          <w:p w14:paraId="54DE2385"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2023</w:t>
            </w:r>
          </w:p>
        </w:tc>
      </w:tr>
      <w:tr w:rsidR="0091048D" w:rsidRPr="00F764A2" w14:paraId="51DFA761" w14:textId="77777777" w:rsidTr="008143CE">
        <w:trPr>
          <w:trHeight w:val="288"/>
        </w:trPr>
        <w:tc>
          <w:tcPr>
            <w:tcW w:w="857" w:type="dxa"/>
            <w:tcBorders>
              <w:top w:val="nil"/>
              <w:left w:val="nil"/>
              <w:bottom w:val="nil"/>
              <w:right w:val="nil"/>
            </w:tcBorders>
            <w:shd w:val="clear" w:color="auto" w:fill="auto"/>
            <w:noWrap/>
            <w:vAlign w:val="bottom"/>
            <w:hideMark/>
          </w:tcPr>
          <w:p w14:paraId="12F772B0"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BV</w:t>
            </w:r>
          </w:p>
        </w:tc>
        <w:tc>
          <w:tcPr>
            <w:tcW w:w="3412" w:type="dxa"/>
            <w:tcBorders>
              <w:top w:val="nil"/>
              <w:left w:val="nil"/>
              <w:bottom w:val="nil"/>
              <w:right w:val="nil"/>
            </w:tcBorders>
            <w:shd w:val="clear" w:color="auto" w:fill="auto"/>
            <w:noWrap/>
            <w:vAlign w:val="bottom"/>
            <w:hideMark/>
          </w:tcPr>
          <w:p w14:paraId="39F792D8" w14:textId="77777777" w:rsidR="0091048D" w:rsidRPr="00F764A2" w:rsidRDefault="0091048D" w:rsidP="008143CE">
            <w:pPr>
              <w:rPr>
                <w:rFonts w:ascii="Aptos Narrow" w:hAnsi="Aptos Narrow"/>
                <w:color w:val="000000"/>
                <w:sz w:val="20"/>
                <w:szCs w:val="20"/>
              </w:rPr>
            </w:pPr>
            <w:r w:rsidRPr="00F764A2">
              <w:rPr>
                <w:rFonts w:ascii="Aptos Narrow" w:hAnsi="Aptos Narrow"/>
                <w:color w:val="000000"/>
                <w:sz w:val="20"/>
                <w:szCs w:val="20"/>
              </w:rPr>
              <w:t>Buenavista del Norte</w:t>
            </w:r>
          </w:p>
        </w:tc>
        <w:tc>
          <w:tcPr>
            <w:tcW w:w="598" w:type="dxa"/>
            <w:tcBorders>
              <w:top w:val="nil"/>
              <w:left w:val="nil"/>
              <w:bottom w:val="nil"/>
              <w:right w:val="nil"/>
            </w:tcBorders>
            <w:shd w:val="clear" w:color="auto" w:fill="auto"/>
            <w:noWrap/>
            <w:vAlign w:val="bottom"/>
            <w:hideMark/>
          </w:tcPr>
          <w:p w14:paraId="69C93831"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28,37</w:t>
            </w:r>
          </w:p>
        </w:tc>
        <w:tc>
          <w:tcPr>
            <w:tcW w:w="1229" w:type="dxa"/>
            <w:tcBorders>
              <w:top w:val="nil"/>
              <w:left w:val="nil"/>
              <w:bottom w:val="nil"/>
              <w:right w:val="nil"/>
            </w:tcBorders>
            <w:shd w:val="clear" w:color="auto" w:fill="auto"/>
            <w:noWrap/>
            <w:vAlign w:val="bottom"/>
            <w:hideMark/>
          </w:tcPr>
          <w:p w14:paraId="677D93D4"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-16,86</w:t>
            </w:r>
          </w:p>
        </w:tc>
        <w:tc>
          <w:tcPr>
            <w:tcW w:w="1134" w:type="dxa"/>
            <w:tcBorders>
              <w:top w:val="nil"/>
              <w:left w:val="nil"/>
              <w:bottom w:val="nil"/>
              <w:right w:val="nil"/>
            </w:tcBorders>
            <w:shd w:val="clear" w:color="auto" w:fill="auto"/>
            <w:noWrap/>
            <w:vAlign w:val="bottom"/>
            <w:hideMark/>
          </w:tcPr>
          <w:p w14:paraId="579D18A9"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83</w:t>
            </w:r>
          </w:p>
        </w:tc>
        <w:tc>
          <w:tcPr>
            <w:tcW w:w="1842" w:type="dxa"/>
            <w:tcBorders>
              <w:top w:val="nil"/>
              <w:left w:val="nil"/>
              <w:bottom w:val="nil"/>
              <w:right w:val="nil"/>
            </w:tcBorders>
            <w:shd w:val="clear" w:color="auto" w:fill="auto"/>
            <w:noWrap/>
            <w:vAlign w:val="bottom"/>
            <w:hideMark/>
          </w:tcPr>
          <w:p w14:paraId="40C7F3C5"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2021</w:t>
            </w:r>
          </w:p>
        </w:tc>
      </w:tr>
      <w:tr w:rsidR="0091048D" w:rsidRPr="00F764A2" w14:paraId="416EB3F0" w14:textId="77777777" w:rsidTr="008143CE">
        <w:trPr>
          <w:trHeight w:val="288"/>
        </w:trPr>
        <w:tc>
          <w:tcPr>
            <w:tcW w:w="857" w:type="dxa"/>
            <w:tcBorders>
              <w:top w:val="nil"/>
              <w:left w:val="nil"/>
              <w:bottom w:val="nil"/>
              <w:right w:val="nil"/>
            </w:tcBorders>
            <w:shd w:val="clear" w:color="auto" w:fill="auto"/>
            <w:noWrap/>
            <w:vAlign w:val="bottom"/>
            <w:hideMark/>
          </w:tcPr>
          <w:p w14:paraId="0C2513C6"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CR</w:t>
            </w:r>
          </w:p>
        </w:tc>
        <w:tc>
          <w:tcPr>
            <w:tcW w:w="3412" w:type="dxa"/>
            <w:tcBorders>
              <w:top w:val="nil"/>
              <w:left w:val="nil"/>
              <w:bottom w:val="nil"/>
              <w:right w:val="nil"/>
            </w:tcBorders>
            <w:shd w:val="clear" w:color="auto" w:fill="auto"/>
            <w:noWrap/>
            <w:vAlign w:val="bottom"/>
            <w:hideMark/>
          </w:tcPr>
          <w:p w14:paraId="05745D1D" w14:textId="77777777" w:rsidR="0091048D" w:rsidRPr="00F764A2" w:rsidRDefault="0091048D" w:rsidP="008143CE">
            <w:pPr>
              <w:rPr>
                <w:rFonts w:ascii="Aptos Narrow" w:hAnsi="Aptos Narrow"/>
                <w:color w:val="000000"/>
                <w:sz w:val="20"/>
                <w:szCs w:val="20"/>
              </w:rPr>
            </w:pPr>
            <w:r w:rsidRPr="00F764A2">
              <w:rPr>
                <w:rFonts w:ascii="Aptos Narrow" w:hAnsi="Aptos Narrow"/>
                <w:color w:val="000000"/>
                <w:sz w:val="20"/>
                <w:szCs w:val="20"/>
              </w:rPr>
              <w:t>Cruz de Tea</w:t>
            </w:r>
          </w:p>
        </w:tc>
        <w:tc>
          <w:tcPr>
            <w:tcW w:w="598" w:type="dxa"/>
            <w:tcBorders>
              <w:top w:val="nil"/>
              <w:left w:val="nil"/>
              <w:bottom w:val="nil"/>
              <w:right w:val="nil"/>
            </w:tcBorders>
            <w:shd w:val="clear" w:color="auto" w:fill="auto"/>
            <w:noWrap/>
            <w:vAlign w:val="bottom"/>
            <w:hideMark/>
          </w:tcPr>
          <w:p w14:paraId="5C24CE44"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28,13</w:t>
            </w:r>
          </w:p>
        </w:tc>
        <w:tc>
          <w:tcPr>
            <w:tcW w:w="1229" w:type="dxa"/>
            <w:tcBorders>
              <w:top w:val="nil"/>
              <w:left w:val="nil"/>
              <w:bottom w:val="nil"/>
              <w:right w:val="nil"/>
            </w:tcBorders>
            <w:shd w:val="clear" w:color="auto" w:fill="auto"/>
            <w:noWrap/>
            <w:vAlign w:val="bottom"/>
            <w:hideMark/>
          </w:tcPr>
          <w:p w14:paraId="0B09F168"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-16,61</w:t>
            </w:r>
          </w:p>
        </w:tc>
        <w:tc>
          <w:tcPr>
            <w:tcW w:w="1134" w:type="dxa"/>
            <w:tcBorders>
              <w:top w:val="nil"/>
              <w:left w:val="nil"/>
              <w:bottom w:val="nil"/>
              <w:right w:val="nil"/>
            </w:tcBorders>
            <w:shd w:val="clear" w:color="auto" w:fill="auto"/>
            <w:noWrap/>
            <w:vAlign w:val="bottom"/>
            <w:hideMark/>
          </w:tcPr>
          <w:p w14:paraId="177EC913"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1045</w:t>
            </w:r>
          </w:p>
        </w:tc>
        <w:tc>
          <w:tcPr>
            <w:tcW w:w="1842" w:type="dxa"/>
            <w:tcBorders>
              <w:top w:val="nil"/>
              <w:left w:val="nil"/>
              <w:bottom w:val="nil"/>
              <w:right w:val="nil"/>
            </w:tcBorders>
            <w:shd w:val="clear" w:color="auto" w:fill="auto"/>
            <w:noWrap/>
            <w:vAlign w:val="bottom"/>
            <w:hideMark/>
          </w:tcPr>
          <w:p w14:paraId="75F48A68"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2021</w:t>
            </w:r>
          </w:p>
        </w:tc>
      </w:tr>
      <w:tr w:rsidR="0091048D" w:rsidRPr="00F764A2" w14:paraId="62924F62" w14:textId="77777777" w:rsidTr="008143CE">
        <w:trPr>
          <w:trHeight w:val="288"/>
        </w:trPr>
        <w:tc>
          <w:tcPr>
            <w:tcW w:w="857" w:type="dxa"/>
            <w:tcBorders>
              <w:top w:val="nil"/>
              <w:left w:val="nil"/>
              <w:bottom w:val="nil"/>
              <w:right w:val="nil"/>
            </w:tcBorders>
            <w:shd w:val="clear" w:color="auto" w:fill="auto"/>
            <w:noWrap/>
            <w:vAlign w:val="bottom"/>
            <w:hideMark/>
          </w:tcPr>
          <w:p w14:paraId="4EF9D747"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CT</w:t>
            </w:r>
          </w:p>
        </w:tc>
        <w:tc>
          <w:tcPr>
            <w:tcW w:w="3412" w:type="dxa"/>
            <w:tcBorders>
              <w:top w:val="nil"/>
              <w:left w:val="nil"/>
              <w:bottom w:val="nil"/>
              <w:right w:val="nil"/>
            </w:tcBorders>
            <w:shd w:val="clear" w:color="auto" w:fill="auto"/>
            <w:noWrap/>
            <w:vAlign w:val="bottom"/>
            <w:hideMark/>
          </w:tcPr>
          <w:p w14:paraId="61C49782" w14:textId="77777777" w:rsidR="0091048D" w:rsidRPr="00F764A2" w:rsidRDefault="0091048D" w:rsidP="008143CE">
            <w:pPr>
              <w:rPr>
                <w:rFonts w:ascii="Aptos Narrow" w:hAnsi="Aptos Narrow"/>
                <w:color w:val="000000"/>
                <w:sz w:val="20"/>
                <w:szCs w:val="20"/>
              </w:rPr>
            </w:pPr>
            <w:r w:rsidRPr="00F764A2">
              <w:rPr>
                <w:rFonts w:ascii="Aptos Narrow" w:hAnsi="Aptos Narrow"/>
                <w:color w:val="000000"/>
                <w:sz w:val="20"/>
                <w:szCs w:val="20"/>
              </w:rPr>
              <w:t>Cono de El Teide</w:t>
            </w:r>
          </w:p>
        </w:tc>
        <w:tc>
          <w:tcPr>
            <w:tcW w:w="598" w:type="dxa"/>
            <w:tcBorders>
              <w:top w:val="nil"/>
              <w:left w:val="nil"/>
              <w:bottom w:val="nil"/>
              <w:right w:val="nil"/>
            </w:tcBorders>
            <w:shd w:val="clear" w:color="auto" w:fill="auto"/>
            <w:noWrap/>
            <w:vAlign w:val="bottom"/>
            <w:hideMark/>
          </w:tcPr>
          <w:p w14:paraId="4DF53276"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28,27</w:t>
            </w:r>
          </w:p>
        </w:tc>
        <w:tc>
          <w:tcPr>
            <w:tcW w:w="1229" w:type="dxa"/>
            <w:tcBorders>
              <w:top w:val="nil"/>
              <w:left w:val="nil"/>
              <w:bottom w:val="nil"/>
              <w:right w:val="nil"/>
            </w:tcBorders>
            <w:shd w:val="clear" w:color="auto" w:fill="auto"/>
            <w:noWrap/>
            <w:vAlign w:val="bottom"/>
            <w:hideMark/>
          </w:tcPr>
          <w:p w14:paraId="529DC9B5"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-16,64</w:t>
            </w:r>
          </w:p>
        </w:tc>
        <w:tc>
          <w:tcPr>
            <w:tcW w:w="1134" w:type="dxa"/>
            <w:tcBorders>
              <w:top w:val="nil"/>
              <w:left w:val="nil"/>
              <w:bottom w:val="nil"/>
              <w:right w:val="nil"/>
            </w:tcBorders>
            <w:shd w:val="clear" w:color="auto" w:fill="auto"/>
            <w:noWrap/>
            <w:vAlign w:val="bottom"/>
            <w:hideMark/>
          </w:tcPr>
          <w:p w14:paraId="0A5013BA"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3650</w:t>
            </w:r>
          </w:p>
        </w:tc>
        <w:tc>
          <w:tcPr>
            <w:tcW w:w="1842" w:type="dxa"/>
            <w:tcBorders>
              <w:top w:val="nil"/>
              <w:left w:val="nil"/>
              <w:bottom w:val="nil"/>
              <w:right w:val="nil"/>
            </w:tcBorders>
            <w:shd w:val="clear" w:color="auto" w:fill="auto"/>
            <w:noWrap/>
            <w:vAlign w:val="bottom"/>
            <w:hideMark/>
          </w:tcPr>
          <w:p w14:paraId="3D117A6C"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2021 and 2023</w:t>
            </w:r>
          </w:p>
        </w:tc>
      </w:tr>
      <w:tr w:rsidR="0091048D" w:rsidRPr="00F764A2" w14:paraId="70FF22F5" w14:textId="77777777" w:rsidTr="008143CE">
        <w:trPr>
          <w:trHeight w:val="288"/>
        </w:trPr>
        <w:tc>
          <w:tcPr>
            <w:tcW w:w="857" w:type="dxa"/>
            <w:tcBorders>
              <w:top w:val="nil"/>
              <w:left w:val="nil"/>
              <w:bottom w:val="nil"/>
              <w:right w:val="nil"/>
            </w:tcBorders>
            <w:shd w:val="clear" w:color="auto" w:fill="auto"/>
            <w:noWrap/>
            <w:vAlign w:val="bottom"/>
            <w:hideMark/>
          </w:tcPr>
          <w:p w14:paraId="21FC4DC0"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EM</w:t>
            </w:r>
          </w:p>
        </w:tc>
        <w:tc>
          <w:tcPr>
            <w:tcW w:w="3412" w:type="dxa"/>
            <w:tcBorders>
              <w:top w:val="nil"/>
              <w:left w:val="nil"/>
              <w:bottom w:val="nil"/>
              <w:right w:val="nil"/>
            </w:tcBorders>
            <w:shd w:val="clear" w:color="auto" w:fill="auto"/>
            <w:noWrap/>
            <w:vAlign w:val="bottom"/>
            <w:hideMark/>
          </w:tcPr>
          <w:p w14:paraId="673F8ED9" w14:textId="77777777" w:rsidR="0091048D" w:rsidRPr="00F764A2" w:rsidRDefault="0091048D" w:rsidP="008143CE">
            <w:pPr>
              <w:rPr>
                <w:rFonts w:ascii="Aptos Narrow" w:hAnsi="Aptos Narrow"/>
                <w:color w:val="000000"/>
                <w:sz w:val="20"/>
                <w:szCs w:val="20"/>
              </w:rPr>
            </w:pPr>
            <w:r w:rsidRPr="00F764A2">
              <w:rPr>
                <w:rFonts w:ascii="Aptos Narrow" w:hAnsi="Aptos Narrow"/>
                <w:color w:val="000000"/>
                <w:sz w:val="20"/>
                <w:szCs w:val="20"/>
              </w:rPr>
              <w:t>El Medano</w:t>
            </w:r>
          </w:p>
        </w:tc>
        <w:tc>
          <w:tcPr>
            <w:tcW w:w="598" w:type="dxa"/>
            <w:tcBorders>
              <w:top w:val="nil"/>
              <w:left w:val="nil"/>
              <w:bottom w:val="nil"/>
              <w:right w:val="nil"/>
            </w:tcBorders>
            <w:shd w:val="clear" w:color="auto" w:fill="auto"/>
            <w:noWrap/>
            <w:vAlign w:val="bottom"/>
            <w:hideMark/>
          </w:tcPr>
          <w:p w14:paraId="0C57FB58"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28,06</w:t>
            </w:r>
          </w:p>
        </w:tc>
        <w:tc>
          <w:tcPr>
            <w:tcW w:w="1229" w:type="dxa"/>
            <w:tcBorders>
              <w:top w:val="nil"/>
              <w:left w:val="nil"/>
              <w:bottom w:val="nil"/>
              <w:right w:val="nil"/>
            </w:tcBorders>
            <w:shd w:val="clear" w:color="auto" w:fill="auto"/>
            <w:noWrap/>
            <w:vAlign w:val="bottom"/>
            <w:hideMark/>
          </w:tcPr>
          <w:p w14:paraId="265210A6"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-16,54</w:t>
            </w:r>
          </w:p>
        </w:tc>
        <w:tc>
          <w:tcPr>
            <w:tcW w:w="1134" w:type="dxa"/>
            <w:tcBorders>
              <w:top w:val="nil"/>
              <w:left w:val="nil"/>
              <w:bottom w:val="nil"/>
              <w:right w:val="nil"/>
            </w:tcBorders>
            <w:shd w:val="clear" w:color="auto" w:fill="auto"/>
            <w:noWrap/>
            <w:vAlign w:val="bottom"/>
            <w:hideMark/>
          </w:tcPr>
          <w:p w14:paraId="35557431"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121</w:t>
            </w:r>
          </w:p>
        </w:tc>
        <w:tc>
          <w:tcPr>
            <w:tcW w:w="1842" w:type="dxa"/>
            <w:tcBorders>
              <w:top w:val="nil"/>
              <w:left w:val="nil"/>
              <w:bottom w:val="nil"/>
              <w:right w:val="nil"/>
            </w:tcBorders>
            <w:shd w:val="clear" w:color="auto" w:fill="auto"/>
            <w:noWrap/>
            <w:vAlign w:val="bottom"/>
            <w:hideMark/>
          </w:tcPr>
          <w:p w14:paraId="2A574502"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2021 and 2023</w:t>
            </w:r>
          </w:p>
        </w:tc>
      </w:tr>
      <w:tr w:rsidR="0091048D" w:rsidRPr="00F764A2" w14:paraId="775B663E" w14:textId="77777777" w:rsidTr="008143CE">
        <w:trPr>
          <w:trHeight w:val="288"/>
        </w:trPr>
        <w:tc>
          <w:tcPr>
            <w:tcW w:w="857" w:type="dxa"/>
            <w:tcBorders>
              <w:top w:val="nil"/>
              <w:left w:val="nil"/>
              <w:bottom w:val="nil"/>
              <w:right w:val="nil"/>
            </w:tcBorders>
            <w:shd w:val="clear" w:color="auto" w:fill="auto"/>
            <w:noWrap/>
            <w:vAlign w:val="bottom"/>
            <w:hideMark/>
          </w:tcPr>
          <w:p w14:paraId="06ED0AEB"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EP</w:t>
            </w:r>
          </w:p>
        </w:tc>
        <w:tc>
          <w:tcPr>
            <w:tcW w:w="3412" w:type="dxa"/>
            <w:tcBorders>
              <w:top w:val="nil"/>
              <w:left w:val="nil"/>
              <w:bottom w:val="nil"/>
              <w:right w:val="nil"/>
            </w:tcBorders>
            <w:shd w:val="clear" w:color="auto" w:fill="auto"/>
            <w:noWrap/>
            <w:vAlign w:val="bottom"/>
            <w:hideMark/>
          </w:tcPr>
          <w:p w14:paraId="4EC87ADD" w14:textId="77777777" w:rsidR="0091048D" w:rsidRPr="00F764A2" w:rsidRDefault="0091048D" w:rsidP="008143CE">
            <w:pPr>
              <w:rPr>
                <w:rFonts w:ascii="Aptos Narrow" w:hAnsi="Aptos Narrow"/>
                <w:color w:val="000000"/>
                <w:sz w:val="20"/>
                <w:szCs w:val="20"/>
              </w:rPr>
            </w:pPr>
            <w:r w:rsidRPr="00F764A2">
              <w:rPr>
                <w:rFonts w:ascii="Aptos Narrow" w:hAnsi="Aptos Narrow"/>
                <w:color w:val="000000"/>
                <w:sz w:val="20"/>
                <w:szCs w:val="20"/>
              </w:rPr>
              <w:t>El Pris Mirador de Juan Fernández</w:t>
            </w:r>
          </w:p>
        </w:tc>
        <w:tc>
          <w:tcPr>
            <w:tcW w:w="598" w:type="dxa"/>
            <w:tcBorders>
              <w:top w:val="nil"/>
              <w:left w:val="nil"/>
              <w:bottom w:val="nil"/>
              <w:right w:val="nil"/>
            </w:tcBorders>
            <w:shd w:val="clear" w:color="auto" w:fill="auto"/>
            <w:noWrap/>
            <w:vAlign w:val="bottom"/>
            <w:hideMark/>
          </w:tcPr>
          <w:p w14:paraId="7C1E518A"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28,51</w:t>
            </w:r>
          </w:p>
        </w:tc>
        <w:tc>
          <w:tcPr>
            <w:tcW w:w="1229" w:type="dxa"/>
            <w:tcBorders>
              <w:top w:val="nil"/>
              <w:left w:val="nil"/>
              <w:bottom w:val="nil"/>
              <w:right w:val="nil"/>
            </w:tcBorders>
            <w:shd w:val="clear" w:color="auto" w:fill="auto"/>
            <w:noWrap/>
            <w:vAlign w:val="bottom"/>
            <w:hideMark/>
          </w:tcPr>
          <w:p w14:paraId="322B127F"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-16,42</w:t>
            </w:r>
          </w:p>
        </w:tc>
        <w:tc>
          <w:tcPr>
            <w:tcW w:w="1134" w:type="dxa"/>
            <w:tcBorders>
              <w:top w:val="nil"/>
              <w:left w:val="nil"/>
              <w:bottom w:val="nil"/>
              <w:right w:val="nil"/>
            </w:tcBorders>
            <w:shd w:val="clear" w:color="auto" w:fill="auto"/>
            <w:noWrap/>
            <w:vAlign w:val="bottom"/>
            <w:hideMark/>
          </w:tcPr>
          <w:p w14:paraId="39715340"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163</w:t>
            </w:r>
          </w:p>
        </w:tc>
        <w:tc>
          <w:tcPr>
            <w:tcW w:w="1842" w:type="dxa"/>
            <w:tcBorders>
              <w:top w:val="nil"/>
              <w:left w:val="nil"/>
              <w:bottom w:val="nil"/>
              <w:right w:val="nil"/>
            </w:tcBorders>
            <w:shd w:val="clear" w:color="auto" w:fill="auto"/>
            <w:noWrap/>
            <w:vAlign w:val="bottom"/>
            <w:hideMark/>
          </w:tcPr>
          <w:p w14:paraId="4B93922B"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2021 and 2023</w:t>
            </w:r>
          </w:p>
        </w:tc>
      </w:tr>
      <w:tr w:rsidR="0091048D" w:rsidRPr="00F764A2" w14:paraId="33516EAD" w14:textId="77777777" w:rsidTr="008143CE">
        <w:trPr>
          <w:trHeight w:val="288"/>
        </w:trPr>
        <w:tc>
          <w:tcPr>
            <w:tcW w:w="857" w:type="dxa"/>
            <w:tcBorders>
              <w:top w:val="nil"/>
              <w:left w:val="nil"/>
              <w:bottom w:val="nil"/>
              <w:right w:val="nil"/>
            </w:tcBorders>
            <w:shd w:val="clear" w:color="auto" w:fill="auto"/>
            <w:noWrap/>
            <w:vAlign w:val="bottom"/>
            <w:hideMark/>
          </w:tcPr>
          <w:p w14:paraId="086E4493"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GN</w:t>
            </w:r>
          </w:p>
        </w:tc>
        <w:tc>
          <w:tcPr>
            <w:tcW w:w="3412" w:type="dxa"/>
            <w:tcBorders>
              <w:top w:val="nil"/>
              <w:left w:val="nil"/>
              <w:bottom w:val="nil"/>
              <w:right w:val="nil"/>
            </w:tcBorders>
            <w:shd w:val="clear" w:color="auto" w:fill="auto"/>
            <w:noWrap/>
            <w:vAlign w:val="bottom"/>
            <w:hideMark/>
          </w:tcPr>
          <w:p w14:paraId="09496C2F" w14:textId="77777777" w:rsidR="0091048D" w:rsidRPr="00F764A2" w:rsidRDefault="0091048D" w:rsidP="008143CE">
            <w:pPr>
              <w:rPr>
                <w:rFonts w:ascii="Aptos Narrow" w:hAnsi="Aptos Narrow"/>
                <w:color w:val="000000"/>
                <w:sz w:val="20"/>
                <w:szCs w:val="20"/>
              </w:rPr>
            </w:pPr>
            <w:r w:rsidRPr="00F764A2">
              <w:rPr>
                <w:rFonts w:ascii="Aptos Narrow" w:hAnsi="Aptos Narrow"/>
                <w:color w:val="000000"/>
                <w:sz w:val="20"/>
                <w:szCs w:val="20"/>
              </w:rPr>
              <w:t>La Guancha</w:t>
            </w:r>
          </w:p>
        </w:tc>
        <w:tc>
          <w:tcPr>
            <w:tcW w:w="598" w:type="dxa"/>
            <w:tcBorders>
              <w:top w:val="nil"/>
              <w:left w:val="nil"/>
              <w:bottom w:val="nil"/>
              <w:right w:val="nil"/>
            </w:tcBorders>
            <w:shd w:val="clear" w:color="auto" w:fill="auto"/>
            <w:noWrap/>
            <w:vAlign w:val="bottom"/>
            <w:hideMark/>
          </w:tcPr>
          <w:p w14:paraId="60C80410"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28,38</w:t>
            </w:r>
          </w:p>
        </w:tc>
        <w:tc>
          <w:tcPr>
            <w:tcW w:w="1229" w:type="dxa"/>
            <w:tcBorders>
              <w:top w:val="nil"/>
              <w:left w:val="nil"/>
              <w:bottom w:val="nil"/>
              <w:right w:val="nil"/>
            </w:tcBorders>
            <w:shd w:val="clear" w:color="auto" w:fill="auto"/>
            <w:noWrap/>
            <w:vAlign w:val="bottom"/>
            <w:hideMark/>
          </w:tcPr>
          <w:p w14:paraId="7450D478"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-16,66</w:t>
            </w:r>
          </w:p>
        </w:tc>
        <w:tc>
          <w:tcPr>
            <w:tcW w:w="1134" w:type="dxa"/>
            <w:tcBorders>
              <w:top w:val="nil"/>
              <w:left w:val="nil"/>
              <w:bottom w:val="nil"/>
              <w:right w:val="nil"/>
            </w:tcBorders>
            <w:shd w:val="clear" w:color="auto" w:fill="auto"/>
            <w:noWrap/>
            <w:vAlign w:val="bottom"/>
            <w:hideMark/>
          </w:tcPr>
          <w:p w14:paraId="5BF3E6B2"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290</w:t>
            </w:r>
          </w:p>
        </w:tc>
        <w:tc>
          <w:tcPr>
            <w:tcW w:w="1842" w:type="dxa"/>
            <w:tcBorders>
              <w:top w:val="nil"/>
              <w:left w:val="nil"/>
              <w:bottom w:val="nil"/>
              <w:right w:val="nil"/>
            </w:tcBorders>
            <w:shd w:val="clear" w:color="auto" w:fill="auto"/>
            <w:noWrap/>
            <w:vAlign w:val="bottom"/>
            <w:hideMark/>
          </w:tcPr>
          <w:p w14:paraId="36E6121B"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2023</w:t>
            </w:r>
          </w:p>
        </w:tc>
      </w:tr>
      <w:tr w:rsidR="0091048D" w:rsidRPr="00F764A2" w14:paraId="4A46C806" w14:textId="77777777" w:rsidTr="008143CE">
        <w:trPr>
          <w:trHeight w:val="288"/>
        </w:trPr>
        <w:tc>
          <w:tcPr>
            <w:tcW w:w="857" w:type="dxa"/>
            <w:tcBorders>
              <w:top w:val="nil"/>
              <w:left w:val="nil"/>
              <w:bottom w:val="nil"/>
              <w:right w:val="nil"/>
            </w:tcBorders>
            <w:shd w:val="clear" w:color="auto" w:fill="auto"/>
            <w:noWrap/>
            <w:vAlign w:val="bottom"/>
            <w:hideMark/>
          </w:tcPr>
          <w:p w14:paraId="560FA6A8"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GR</w:t>
            </w:r>
          </w:p>
        </w:tc>
        <w:tc>
          <w:tcPr>
            <w:tcW w:w="3412" w:type="dxa"/>
            <w:tcBorders>
              <w:top w:val="nil"/>
              <w:left w:val="nil"/>
              <w:bottom w:val="nil"/>
              <w:right w:val="nil"/>
            </w:tcBorders>
            <w:shd w:val="clear" w:color="auto" w:fill="auto"/>
            <w:noWrap/>
            <w:vAlign w:val="bottom"/>
            <w:hideMark/>
          </w:tcPr>
          <w:p w14:paraId="317963A2" w14:textId="77777777" w:rsidR="0091048D" w:rsidRPr="00F764A2" w:rsidRDefault="0091048D" w:rsidP="008143CE">
            <w:pPr>
              <w:rPr>
                <w:rFonts w:ascii="Aptos Narrow" w:hAnsi="Aptos Narrow"/>
                <w:color w:val="000000"/>
                <w:sz w:val="20"/>
                <w:szCs w:val="20"/>
              </w:rPr>
            </w:pPr>
            <w:r w:rsidRPr="00F764A2">
              <w:rPr>
                <w:rFonts w:ascii="Aptos Narrow" w:hAnsi="Aptos Narrow"/>
                <w:color w:val="000000"/>
                <w:sz w:val="20"/>
                <w:szCs w:val="20"/>
              </w:rPr>
              <w:t>Granadilla de Abona</w:t>
            </w:r>
          </w:p>
        </w:tc>
        <w:tc>
          <w:tcPr>
            <w:tcW w:w="598" w:type="dxa"/>
            <w:tcBorders>
              <w:top w:val="nil"/>
              <w:left w:val="nil"/>
              <w:bottom w:val="nil"/>
              <w:right w:val="nil"/>
            </w:tcBorders>
            <w:shd w:val="clear" w:color="auto" w:fill="auto"/>
            <w:noWrap/>
            <w:vAlign w:val="bottom"/>
            <w:hideMark/>
          </w:tcPr>
          <w:p w14:paraId="18F00736"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28,12</w:t>
            </w:r>
          </w:p>
        </w:tc>
        <w:tc>
          <w:tcPr>
            <w:tcW w:w="1229" w:type="dxa"/>
            <w:tcBorders>
              <w:top w:val="nil"/>
              <w:left w:val="nil"/>
              <w:bottom w:val="nil"/>
              <w:right w:val="nil"/>
            </w:tcBorders>
            <w:shd w:val="clear" w:color="auto" w:fill="auto"/>
            <w:noWrap/>
            <w:vAlign w:val="bottom"/>
            <w:hideMark/>
          </w:tcPr>
          <w:p w14:paraId="4B514F6D"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-16,57</w:t>
            </w:r>
          </w:p>
        </w:tc>
        <w:tc>
          <w:tcPr>
            <w:tcW w:w="1134" w:type="dxa"/>
            <w:tcBorders>
              <w:top w:val="nil"/>
              <w:left w:val="nil"/>
              <w:bottom w:val="nil"/>
              <w:right w:val="nil"/>
            </w:tcBorders>
            <w:shd w:val="clear" w:color="auto" w:fill="auto"/>
            <w:noWrap/>
            <w:vAlign w:val="bottom"/>
            <w:hideMark/>
          </w:tcPr>
          <w:p w14:paraId="0960D3E7"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604</w:t>
            </w:r>
          </w:p>
        </w:tc>
        <w:tc>
          <w:tcPr>
            <w:tcW w:w="1842" w:type="dxa"/>
            <w:tcBorders>
              <w:top w:val="nil"/>
              <w:left w:val="nil"/>
              <w:bottom w:val="nil"/>
              <w:right w:val="nil"/>
            </w:tcBorders>
            <w:shd w:val="clear" w:color="auto" w:fill="auto"/>
            <w:noWrap/>
            <w:vAlign w:val="bottom"/>
            <w:hideMark/>
          </w:tcPr>
          <w:p w14:paraId="62AE0D72"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2023</w:t>
            </w:r>
          </w:p>
        </w:tc>
      </w:tr>
      <w:tr w:rsidR="0091048D" w:rsidRPr="00F764A2" w14:paraId="1B2430E1" w14:textId="77777777" w:rsidTr="008143CE">
        <w:trPr>
          <w:trHeight w:val="288"/>
        </w:trPr>
        <w:tc>
          <w:tcPr>
            <w:tcW w:w="857" w:type="dxa"/>
            <w:tcBorders>
              <w:top w:val="nil"/>
              <w:left w:val="nil"/>
              <w:bottom w:val="nil"/>
              <w:right w:val="nil"/>
            </w:tcBorders>
            <w:shd w:val="clear" w:color="auto" w:fill="auto"/>
            <w:noWrap/>
            <w:vAlign w:val="bottom"/>
            <w:hideMark/>
          </w:tcPr>
          <w:p w14:paraId="18746074"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GU</w:t>
            </w:r>
          </w:p>
        </w:tc>
        <w:tc>
          <w:tcPr>
            <w:tcW w:w="3412" w:type="dxa"/>
            <w:tcBorders>
              <w:top w:val="nil"/>
              <w:left w:val="nil"/>
              <w:bottom w:val="nil"/>
              <w:right w:val="nil"/>
            </w:tcBorders>
            <w:shd w:val="clear" w:color="auto" w:fill="auto"/>
            <w:noWrap/>
            <w:vAlign w:val="bottom"/>
            <w:hideMark/>
          </w:tcPr>
          <w:p w14:paraId="43A5068D" w14:textId="77777777" w:rsidR="0091048D" w:rsidRPr="00F764A2" w:rsidRDefault="0091048D" w:rsidP="008143CE">
            <w:pPr>
              <w:rPr>
                <w:rFonts w:ascii="Aptos Narrow" w:hAnsi="Aptos Narrow"/>
                <w:color w:val="000000"/>
                <w:sz w:val="20"/>
                <w:szCs w:val="20"/>
              </w:rPr>
            </w:pPr>
            <w:r w:rsidRPr="00F764A2">
              <w:rPr>
                <w:rFonts w:ascii="Aptos Narrow" w:hAnsi="Aptos Narrow"/>
                <w:color w:val="000000"/>
                <w:sz w:val="20"/>
                <w:szCs w:val="20"/>
              </w:rPr>
              <w:t>Puertito de Guimar</w:t>
            </w:r>
          </w:p>
        </w:tc>
        <w:tc>
          <w:tcPr>
            <w:tcW w:w="598" w:type="dxa"/>
            <w:tcBorders>
              <w:top w:val="nil"/>
              <w:left w:val="nil"/>
              <w:bottom w:val="nil"/>
              <w:right w:val="nil"/>
            </w:tcBorders>
            <w:shd w:val="clear" w:color="auto" w:fill="auto"/>
            <w:noWrap/>
            <w:vAlign w:val="bottom"/>
            <w:hideMark/>
          </w:tcPr>
          <w:p w14:paraId="2CF922D8"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28,29</w:t>
            </w:r>
          </w:p>
        </w:tc>
        <w:tc>
          <w:tcPr>
            <w:tcW w:w="1229" w:type="dxa"/>
            <w:tcBorders>
              <w:top w:val="nil"/>
              <w:left w:val="nil"/>
              <w:bottom w:val="nil"/>
              <w:right w:val="nil"/>
            </w:tcBorders>
            <w:shd w:val="clear" w:color="auto" w:fill="auto"/>
            <w:noWrap/>
            <w:vAlign w:val="bottom"/>
            <w:hideMark/>
          </w:tcPr>
          <w:p w14:paraId="6CBA8737"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-16,39</w:t>
            </w:r>
          </w:p>
        </w:tc>
        <w:tc>
          <w:tcPr>
            <w:tcW w:w="1134" w:type="dxa"/>
            <w:tcBorders>
              <w:top w:val="nil"/>
              <w:left w:val="nil"/>
              <w:bottom w:val="nil"/>
              <w:right w:val="nil"/>
            </w:tcBorders>
            <w:shd w:val="clear" w:color="auto" w:fill="auto"/>
            <w:noWrap/>
            <w:vAlign w:val="bottom"/>
            <w:hideMark/>
          </w:tcPr>
          <w:p w14:paraId="4AE24583"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43</w:t>
            </w:r>
          </w:p>
        </w:tc>
        <w:tc>
          <w:tcPr>
            <w:tcW w:w="1842" w:type="dxa"/>
            <w:tcBorders>
              <w:top w:val="nil"/>
              <w:left w:val="nil"/>
              <w:bottom w:val="nil"/>
              <w:right w:val="nil"/>
            </w:tcBorders>
            <w:shd w:val="clear" w:color="auto" w:fill="auto"/>
            <w:noWrap/>
            <w:vAlign w:val="bottom"/>
            <w:hideMark/>
          </w:tcPr>
          <w:p w14:paraId="6591883B"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2023</w:t>
            </w:r>
          </w:p>
        </w:tc>
      </w:tr>
      <w:tr w:rsidR="0091048D" w:rsidRPr="00F764A2" w14:paraId="6CFCA0EC" w14:textId="77777777" w:rsidTr="008143CE">
        <w:trPr>
          <w:trHeight w:val="288"/>
        </w:trPr>
        <w:tc>
          <w:tcPr>
            <w:tcW w:w="857" w:type="dxa"/>
            <w:tcBorders>
              <w:top w:val="nil"/>
              <w:left w:val="nil"/>
              <w:bottom w:val="nil"/>
              <w:right w:val="nil"/>
            </w:tcBorders>
            <w:shd w:val="clear" w:color="auto" w:fill="auto"/>
            <w:noWrap/>
            <w:vAlign w:val="bottom"/>
            <w:hideMark/>
          </w:tcPr>
          <w:p w14:paraId="5673DB5D"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LG</w:t>
            </w:r>
          </w:p>
        </w:tc>
        <w:tc>
          <w:tcPr>
            <w:tcW w:w="3412" w:type="dxa"/>
            <w:tcBorders>
              <w:top w:val="nil"/>
              <w:left w:val="nil"/>
              <w:bottom w:val="nil"/>
              <w:right w:val="nil"/>
            </w:tcBorders>
            <w:shd w:val="clear" w:color="auto" w:fill="auto"/>
            <w:noWrap/>
            <w:vAlign w:val="bottom"/>
            <w:hideMark/>
          </w:tcPr>
          <w:p w14:paraId="35B35E65" w14:textId="77777777" w:rsidR="0091048D" w:rsidRPr="00F764A2" w:rsidRDefault="0091048D" w:rsidP="008143CE">
            <w:pPr>
              <w:rPr>
                <w:rFonts w:ascii="Aptos Narrow" w:hAnsi="Aptos Narrow"/>
                <w:color w:val="000000"/>
                <w:sz w:val="20"/>
                <w:szCs w:val="20"/>
              </w:rPr>
            </w:pPr>
            <w:r w:rsidRPr="00F764A2">
              <w:rPr>
                <w:rFonts w:ascii="Aptos Narrow" w:hAnsi="Aptos Narrow"/>
                <w:color w:val="000000"/>
                <w:sz w:val="20"/>
                <w:szCs w:val="20"/>
              </w:rPr>
              <w:t>La Laguna</w:t>
            </w:r>
          </w:p>
        </w:tc>
        <w:tc>
          <w:tcPr>
            <w:tcW w:w="598" w:type="dxa"/>
            <w:tcBorders>
              <w:top w:val="nil"/>
              <w:left w:val="nil"/>
              <w:bottom w:val="nil"/>
              <w:right w:val="nil"/>
            </w:tcBorders>
            <w:shd w:val="clear" w:color="auto" w:fill="auto"/>
            <w:noWrap/>
            <w:vAlign w:val="bottom"/>
            <w:hideMark/>
          </w:tcPr>
          <w:p w14:paraId="3D3919D7"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28,48</w:t>
            </w:r>
          </w:p>
        </w:tc>
        <w:tc>
          <w:tcPr>
            <w:tcW w:w="1229" w:type="dxa"/>
            <w:tcBorders>
              <w:top w:val="nil"/>
              <w:left w:val="nil"/>
              <w:bottom w:val="nil"/>
              <w:right w:val="nil"/>
            </w:tcBorders>
            <w:shd w:val="clear" w:color="auto" w:fill="auto"/>
            <w:noWrap/>
            <w:vAlign w:val="bottom"/>
            <w:hideMark/>
          </w:tcPr>
          <w:p w14:paraId="52A11C14"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-16,32</w:t>
            </w:r>
          </w:p>
        </w:tc>
        <w:tc>
          <w:tcPr>
            <w:tcW w:w="1134" w:type="dxa"/>
            <w:tcBorders>
              <w:top w:val="nil"/>
              <w:left w:val="nil"/>
              <w:bottom w:val="nil"/>
              <w:right w:val="nil"/>
            </w:tcBorders>
            <w:shd w:val="clear" w:color="auto" w:fill="auto"/>
            <w:noWrap/>
            <w:vAlign w:val="bottom"/>
            <w:hideMark/>
          </w:tcPr>
          <w:p w14:paraId="09BF1657"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580</w:t>
            </w:r>
          </w:p>
        </w:tc>
        <w:tc>
          <w:tcPr>
            <w:tcW w:w="1842" w:type="dxa"/>
            <w:tcBorders>
              <w:top w:val="nil"/>
              <w:left w:val="nil"/>
              <w:bottom w:val="nil"/>
              <w:right w:val="nil"/>
            </w:tcBorders>
            <w:shd w:val="clear" w:color="auto" w:fill="auto"/>
            <w:noWrap/>
            <w:vAlign w:val="bottom"/>
            <w:hideMark/>
          </w:tcPr>
          <w:p w14:paraId="02C8D0BD"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2021 and 2023</w:t>
            </w:r>
          </w:p>
        </w:tc>
      </w:tr>
      <w:tr w:rsidR="0091048D" w:rsidRPr="00F764A2" w14:paraId="3D570F63" w14:textId="77777777" w:rsidTr="008143CE">
        <w:trPr>
          <w:trHeight w:val="288"/>
        </w:trPr>
        <w:tc>
          <w:tcPr>
            <w:tcW w:w="857" w:type="dxa"/>
            <w:tcBorders>
              <w:top w:val="nil"/>
              <w:left w:val="nil"/>
              <w:bottom w:val="nil"/>
              <w:right w:val="nil"/>
            </w:tcBorders>
            <w:shd w:val="clear" w:color="auto" w:fill="auto"/>
            <w:noWrap/>
            <w:vAlign w:val="bottom"/>
            <w:hideMark/>
          </w:tcPr>
          <w:p w14:paraId="32B67BC4"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LL</w:t>
            </w:r>
          </w:p>
        </w:tc>
        <w:tc>
          <w:tcPr>
            <w:tcW w:w="3412" w:type="dxa"/>
            <w:tcBorders>
              <w:top w:val="nil"/>
              <w:left w:val="nil"/>
              <w:bottom w:val="nil"/>
              <w:right w:val="nil"/>
            </w:tcBorders>
            <w:shd w:val="clear" w:color="auto" w:fill="auto"/>
            <w:noWrap/>
            <w:vAlign w:val="bottom"/>
            <w:hideMark/>
          </w:tcPr>
          <w:p w14:paraId="1DB6ECB1" w14:textId="77777777" w:rsidR="0091048D" w:rsidRPr="00F764A2" w:rsidRDefault="0091048D" w:rsidP="008143CE">
            <w:pPr>
              <w:rPr>
                <w:rFonts w:ascii="Aptos Narrow" w:hAnsi="Aptos Narrow"/>
                <w:color w:val="000000"/>
                <w:sz w:val="20"/>
                <w:szCs w:val="20"/>
              </w:rPr>
            </w:pPr>
            <w:r w:rsidRPr="00F764A2">
              <w:rPr>
                <w:rFonts w:ascii="Aptos Narrow" w:hAnsi="Aptos Narrow"/>
                <w:color w:val="000000"/>
                <w:sz w:val="20"/>
                <w:szCs w:val="20"/>
              </w:rPr>
              <w:t xml:space="preserve">San José de Los Llanos </w:t>
            </w:r>
          </w:p>
        </w:tc>
        <w:tc>
          <w:tcPr>
            <w:tcW w:w="598" w:type="dxa"/>
            <w:tcBorders>
              <w:top w:val="nil"/>
              <w:left w:val="nil"/>
              <w:bottom w:val="nil"/>
              <w:right w:val="nil"/>
            </w:tcBorders>
            <w:shd w:val="clear" w:color="auto" w:fill="auto"/>
            <w:noWrap/>
            <w:vAlign w:val="bottom"/>
            <w:hideMark/>
          </w:tcPr>
          <w:p w14:paraId="0DA2F7A7"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28,33</w:t>
            </w:r>
          </w:p>
        </w:tc>
        <w:tc>
          <w:tcPr>
            <w:tcW w:w="1229" w:type="dxa"/>
            <w:tcBorders>
              <w:top w:val="nil"/>
              <w:left w:val="nil"/>
              <w:bottom w:val="nil"/>
              <w:right w:val="nil"/>
            </w:tcBorders>
            <w:shd w:val="clear" w:color="auto" w:fill="auto"/>
            <w:noWrap/>
            <w:vAlign w:val="bottom"/>
            <w:hideMark/>
          </w:tcPr>
          <w:p w14:paraId="400381BB"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-16,79</w:t>
            </w:r>
          </w:p>
        </w:tc>
        <w:tc>
          <w:tcPr>
            <w:tcW w:w="1134" w:type="dxa"/>
            <w:tcBorders>
              <w:top w:val="nil"/>
              <w:left w:val="nil"/>
              <w:bottom w:val="nil"/>
              <w:right w:val="nil"/>
            </w:tcBorders>
            <w:shd w:val="clear" w:color="auto" w:fill="auto"/>
            <w:noWrap/>
            <w:vAlign w:val="bottom"/>
            <w:hideMark/>
          </w:tcPr>
          <w:p w14:paraId="6194C863"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1088</w:t>
            </w:r>
          </w:p>
        </w:tc>
        <w:tc>
          <w:tcPr>
            <w:tcW w:w="1842" w:type="dxa"/>
            <w:tcBorders>
              <w:top w:val="nil"/>
              <w:left w:val="nil"/>
              <w:bottom w:val="nil"/>
              <w:right w:val="nil"/>
            </w:tcBorders>
            <w:shd w:val="clear" w:color="auto" w:fill="auto"/>
            <w:noWrap/>
            <w:vAlign w:val="bottom"/>
            <w:hideMark/>
          </w:tcPr>
          <w:p w14:paraId="23D8558F"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2021</w:t>
            </w:r>
          </w:p>
        </w:tc>
      </w:tr>
      <w:tr w:rsidR="0091048D" w:rsidRPr="00F764A2" w14:paraId="20EDBEEB" w14:textId="77777777" w:rsidTr="008143CE">
        <w:trPr>
          <w:trHeight w:val="288"/>
        </w:trPr>
        <w:tc>
          <w:tcPr>
            <w:tcW w:w="857" w:type="dxa"/>
            <w:tcBorders>
              <w:top w:val="nil"/>
              <w:left w:val="nil"/>
              <w:bottom w:val="nil"/>
              <w:right w:val="nil"/>
            </w:tcBorders>
            <w:shd w:val="clear" w:color="auto" w:fill="auto"/>
            <w:noWrap/>
            <w:vAlign w:val="bottom"/>
            <w:hideMark/>
          </w:tcPr>
          <w:p w14:paraId="4FF62AE5"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OI</w:t>
            </w:r>
          </w:p>
        </w:tc>
        <w:tc>
          <w:tcPr>
            <w:tcW w:w="3412" w:type="dxa"/>
            <w:tcBorders>
              <w:top w:val="nil"/>
              <w:left w:val="nil"/>
              <w:bottom w:val="nil"/>
              <w:right w:val="nil"/>
            </w:tcBorders>
            <w:shd w:val="clear" w:color="auto" w:fill="auto"/>
            <w:noWrap/>
            <w:vAlign w:val="bottom"/>
            <w:hideMark/>
          </w:tcPr>
          <w:p w14:paraId="31D87C8B" w14:textId="77777777" w:rsidR="0091048D" w:rsidRPr="00F764A2" w:rsidRDefault="0091048D" w:rsidP="008143CE">
            <w:pPr>
              <w:rPr>
                <w:rFonts w:ascii="Aptos Narrow" w:hAnsi="Aptos Narrow"/>
                <w:color w:val="000000"/>
                <w:sz w:val="20"/>
                <w:szCs w:val="20"/>
              </w:rPr>
            </w:pPr>
            <w:r w:rsidRPr="00F764A2">
              <w:rPr>
                <w:rFonts w:ascii="Aptos Narrow" w:hAnsi="Aptos Narrow"/>
                <w:color w:val="000000"/>
                <w:sz w:val="20"/>
                <w:szCs w:val="20"/>
              </w:rPr>
              <w:t>Izaña astronomic observatory</w:t>
            </w:r>
          </w:p>
        </w:tc>
        <w:tc>
          <w:tcPr>
            <w:tcW w:w="598" w:type="dxa"/>
            <w:tcBorders>
              <w:top w:val="nil"/>
              <w:left w:val="nil"/>
              <w:bottom w:val="nil"/>
              <w:right w:val="nil"/>
            </w:tcBorders>
            <w:shd w:val="clear" w:color="auto" w:fill="auto"/>
            <w:noWrap/>
            <w:vAlign w:val="bottom"/>
            <w:hideMark/>
          </w:tcPr>
          <w:p w14:paraId="592EA2CE"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28,31</w:t>
            </w:r>
          </w:p>
        </w:tc>
        <w:tc>
          <w:tcPr>
            <w:tcW w:w="1229" w:type="dxa"/>
            <w:tcBorders>
              <w:top w:val="nil"/>
              <w:left w:val="nil"/>
              <w:bottom w:val="nil"/>
              <w:right w:val="nil"/>
            </w:tcBorders>
            <w:shd w:val="clear" w:color="auto" w:fill="auto"/>
            <w:noWrap/>
            <w:vAlign w:val="bottom"/>
            <w:hideMark/>
          </w:tcPr>
          <w:p w14:paraId="6D28AF85"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-16,50</w:t>
            </w:r>
          </w:p>
        </w:tc>
        <w:tc>
          <w:tcPr>
            <w:tcW w:w="1134" w:type="dxa"/>
            <w:tcBorders>
              <w:top w:val="nil"/>
              <w:left w:val="nil"/>
              <w:bottom w:val="nil"/>
              <w:right w:val="nil"/>
            </w:tcBorders>
            <w:shd w:val="clear" w:color="auto" w:fill="auto"/>
            <w:noWrap/>
            <w:vAlign w:val="bottom"/>
            <w:hideMark/>
          </w:tcPr>
          <w:p w14:paraId="4CE276BB"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2331</w:t>
            </w:r>
          </w:p>
        </w:tc>
        <w:tc>
          <w:tcPr>
            <w:tcW w:w="1842" w:type="dxa"/>
            <w:tcBorders>
              <w:top w:val="nil"/>
              <w:left w:val="nil"/>
              <w:bottom w:val="nil"/>
              <w:right w:val="nil"/>
            </w:tcBorders>
            <w:shd w:val="clear" w:color="auto" w:fill="auto"/>
            <w:noWrap/>
            <w:vAlign w:val="bottom"/>
            <w:hideMark/>
          </w:tcPr>
          <w:p w14:paraId="26F1AFB0"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2023</w:t>
            </w:r>
          </w:p>
        </w:tc>
      </w:tr>
      <w:tr w:rsidR="0091048D" w:rsidRPr="00F764A2" w14:paraId="505C3FBD" w14:textId="77777777" w:rsidTr="008143CE">
        <w:trPr>
          <w:trHeight w:val="288"/>
        </w:trPr>
        <w:tc>
          <w:tcPr>
            <w:tcW w:w="857" w:type="dxa"/>
            <w:tcBorders>
              <w:top w:val="nil"/>
              <w:left w:val="nil"/>
              <w:bottom w:val="single" w:sz="4" w:space="0" w:color="auto"/>
              <w:right w:val="nil"/>
            </w:tcBorders>
            <w:shd w:val="clear" w:color="auto" w:fill="auto"/>
            <w:noWrap/>
            <w:vAlign w:val="bottom"/>
            <w:hideMark/>
          </w:tcPr>
          <w:p w14:paraId="5BC1F7E4"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RQ</w:t>
            </w:r>
          </w:p>
        </w:tc>
        <w:tc>
          <w:tcPr>
            <w:tcW w:w="3412" w:type="dxa"/>
            <w:tcBorders>
              <w:top w:val="nil"/>
              <w:left w:val="nil"/>
              <w:bottom w:val="single" w:sz="4" w:space="0" w:color="auto"/>
              <w:right w:val="nil"/>
            </w:tcBorders>
            <w:shd w:val="clear" w:color="auto" w:fill="auto"/>
            <w:noWrap/>
            <w:vAlign w:val="bottom"/>
            <w:hideMark/>
          </w:tcPr>
          <w:p w14:paraId="3B4FBA59" w14:textId="77777777" w:rsidR="0091048D" w:rsidRPr="00F764A2" w:rsidRDefault="0091048D" w:rsidP="008143CE">
            <w:pPr>
              <w:rPr>
                <w:rFonts w:ascii="Aptos Narrow" w:hAnsi="Aptos Narrow"/>
                <w:color w:val="000000"/>
                <w:sz w:val="20"/>
                <w:szCs w:val="20"/>
              </w:rPr>
            </w:pPr>
            <w:r w:rsidRPr="00F764A2">
              <w:rPr>
                <w:rFonts w:ascii="Aptos Narrow" w:hAnsi="Aptos Narrow"/>
                <w:color w:val="000000"/>
                <w:sz w:val="20"/>
                <w:szCs w:val="20"/>
              </w:rPr>
              <w:t>Recibo quemado Barranco de la Degollada</w:t>
            </w:r>
          </w:p>
        </w:tc>
        <w:tc>
          <w:tcPr>
            <w:tcW w:w="598" w:type="dxa"/>
            <w:tcBorders>
              <w:top w:val="nil"/>
              <w:left w:val="nil"/>
              <w:bottom w:val="single" w:sz="4" w:space="0" w:color="auto"/>
              <w:right w:val="nil"/>
            </w:tcBorders>
            <w:shd w:val="clear" w:color="auto" w:fill="auto"/>
            <w:noWrap/>
            <w:vAlign w:val="bottom"/>
            <w:hideMark/>
          </w:tcPr>
          <w:p w14:paraId="7CACBDF9"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28,31</w:t>
            </w:r>
          </w:p>
        </w:tc>
        <w:tc>
          <w:tcPr>
            <w:tcW w:w="1229" w:type="dxa"/>
            <w:tcBorders>
              <w:top w:val="nil"/>
              <w:left w:val="nil"/>
              <w:bottom w:val="single" w:sz="4" w:space="0" w:color="auto"/>
              <w:right w:val="nil"/>
            </w:tcBorders>
            <w:shd w:val="clear" w:color="auto" w:fill="auto"/>
            <w:noWrap/>
            <w:vAlign w:val="bottom"/>
            <w:hideMark/>
          </w:tcPr>
          <w:p w14:paraId="0A00EAE7"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-16,58</w:t>
            </w:r>
          </w:p>
        </w:tc>
        <w:tc>
          <w:tcPr>
            <w:tcW w:w="1134" w:type="dxa"/>
            <w:tcBorders>
              <w:top w:val="nil"/>
              <w:left w:val="nil"/>
              <w:bottom w:val="single" w:sz="4" w:space="0" w:color="auto"/>
              <w:right w:val="nil"/>
            </w:tcBorders>
            <w:shd w:val="clear" w:color="auto" w:fill="auto"/>
            <w:noWrap/>
            <w:vAlign w:val="bottom"/>
            <w:hideMark/>
          </w:tcPr>
          <w:p w14:paraId="604053B1"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1901</w:t>
            </w:r>
          </w:p>
        </w:tc>
        <w:tc>
          <w:tcPr>
            <w:tcW w:w="1842" w:type="dxa"/>
            <w:tcBorders>
              <w:top w:val="nil"/>
              <w:left w:val="nil"/>
              <w:bottom w:val="single" w:sz="4" w:space="0" w:color="auto"/>
              <w:right w:val="nil"/>
            </w:tcBorders>
            <w:shd w:val="clear" w:color="auto" w:fill="auto"/>
            <w:noWrap/>
            <w:vAlign w:val="bottom"/>
            <w:hideMark/>
          </w:tcPr>
          <w:p w14:paraId="1ED79AD9" w14:textId="77777777" w:rsidR="0091048D" w:rsidRPr="00F764A2" w:rsidRDefault="0091048D" w:rsidP="008143CE">
            <w:pPr>
              <w:jc w:val="center"/>
              <w:rPr>
                <w:rFonts w:ascii="Aptos Narrow" w:hAnsi="Aptos Narrow"/>
                <w:color w:val="000000"/>
                <w:sz w:val="20"/>
                <w:szCs w:val="20"/>
              </w:rPr>
            </w:pPr>
            <w:r w:rsidRPr="00F764A2">
              <w:rPr>
                <w:rFonts w:ascii="Aptos Narrow" w:hAnsi="Aptos Narrow"/>
                <w:color w:val="000000"/>
                <w:sz w:val="20"/>
                <w:szCs w:val="20"/>
              </w:rPr>
              <w:t>2021</w:t>
            </w:r>
          </w:p>
        </w:tc>
      </w:tr>
    </w:tbl>
    <w:p w14:paraId="7E060561" w14:textId="77777777" w:rsidR="0091048D" w:rsidRDefault="0091048D" w:rsidP="0091048D">
      <w:pPr>
        <w:spacing w:line="480" w:lineRule="auto"/>
        <w:jc w:val="both"/>
        <w:rPr>
          <w:lang w:val="en-GB"/>
        </w:rPr>
      </w:pPr>
    </w:p>
    <w:p w14:paraId="480964A1" w14:textId="77777777" w:rsidR="0091048D" w:rsidRDefault="0091048D" w:rsidP="0091048D">
      <w:pPr>
        <w:spacing w:line="480" w:lineRule="auto"/>
        <w:jc w:val="both"/>
        <w:rPr>
          <w:lang w:val="en-GB"/>
        </w:rPr>
      </w:pPr>
    </w:p>
    <w:p w14:paraId="2B666136" w14:textId="0E3145FA" w:rsidR="0091048D" w:rsidRDefault="00132203" w:rsidP="0091048D">
      <w:pPr>
        <w:spacing w:line="480" w:lineRule="auto"/>
        <w:jc w:val="both"/>
        <w:rPr>
          <w:lang w:val="en-GB"/>
        </w:rPr>
      </w:pPr>
      <w:r>
        <w:rPr>
          <w:lang w:val="en-GB"/>
        </w:rPr>
        <w:t xml:space="preserve">Table </w:t>
      </w:r>
      <w:proofErr w:type="spellStart"/>
      <w:r>
        <w:rPr>
          <w:lang w:val="en-GB"/>
        </w:rPr>
        <w:t>S</w:t>
      </w:r>
      <w:r w:rsidR="0091048D">
        <w:rPr>
          <w:lang w:val="en-GB"/>
        </w:rPr>
        <w:t>2</w:t>
      </w:r>
      <w:proofErr w:type="spellEnd"/>
      <w:r w:rsidR="0091048D">
        <w:rPr>
          <w:lang w:val="en-GB"/>
        </w:rPr>
        <w:t>: Details of measurements obtained with UV data logger for eight sites.</w:t>
      </w:r>
    </w:p>
    <w:tbl>
      <w:tblPr>
        <w:tblW w:w="6160" w:type="dxa"/>
        <w:tblCellMar>
          <w:left w:w="70" w:type="dxa"/>
          <w:right w:w="70" w:type="dxa"/>
        </w:tblCellMar>
        <w:tblLook w:val="04A0" w:firstRow="1" w:lastRow="0" w:firstColumn="1" w:lastColumn="0" w:noHBand="0" w:noVBand="1"/>
      </w:tblPr>
      <w:tblGrid>
        <w:gridCol w:w="1140"/>
        <w:gridCol w:w="1207"/>
        <w:gridCol w:w="1360"/>
        <w:gridCol w:w="960"/>
        <w:gridCol w:w="960"/>
        <w:gridCol w:w="960"/>
      </w:tblGrid>
      <w:tr w:rsidR="0091048D" w:rsidRPr="00451C84" w14:paraId="7CEEBEEB" w14:textId="77777777" w:rsidTr="008143CE">
        <w:trPr>
          <w:trHeight w:val="864"/>
        </w:trPr>
        <w:tc>
          <w:tcPr>
            <w:tcW w:w="960" w:type="dxa"/>
            <w:tcBorders>
              <w:top w:val="single" w:sz="4" w:space="0" w:color="auto"/>
              <w:left w:val="nil"/>
              <w:bottom w:val="single" w:sz="4" w:space="0" w:color="auto"/>
              <w:right w:val="nil"/>
            </w:tcBorders>
            <w:shd w:val="clear" w:color="auto" w:fill="auto"/>
            <w:vAlign w:val="bottom"/>
            <w:hideMark/>
          </w:tcPr>
          <w:p w14:paraId="11AC1D9A" w14:textId="77777777" w:rsidR="0091048D" w:rsidRPr="00451C84" w:rsidRDefault="0091048D" w:rsidP="008143CE">
            <w:pPr>
              <w:jc w:val="center"/>
              <w:rPr>
                <w:rFonts w:ascii="Aptos Narrow" w:hAnsi="Aptos Narrow"/>
                <w:b/>
                <w:bCs/>
                <w:color w:val="000000"/>
              </w:rPr>
            </w:pPr>
            <w:r w:rsidRPr="00451C84">
              <w:rPr>
                <w:rFonts w:ascii="Aptos Narrow" w:hAnsi="Aptos Narrow"/>
                <w:b/>
                <w:bCs/>
                <w:color w:val="000000"/>
              </w:rPr>
              <w:t>Location ID</w:t>
            </w:r>
          </w:p>
        </w:tc>
        <w:tc>
          <w:tcPr>
            <w:tcW w:w="960" w:type="dxa"/>
            <w:tcBorders>
              <w:top w:val="single" w:sz="4" w:space="0" w:color="auto"/>
              <w:left w:val="nil"/>
              <w:bottom w:val="single" w:sz="4" w:space="0" w:color="auto"/>
              <w:right w:val="nil"/>
            </w:tcBorders>
            <w:shd w:val="clear" w:color="auto" w:fill="auto"/>
            <w:vAlign w:val="bottom"/>
            <w:hideMark/>
          </w:tcPr>
          <w:p w14:paraId="12F84D47" w14:textId="77777777" w:rsidR="0091048D" w:rsidRPr="00451C84" w:rsidRDefault="0091048D" w:rsidP="008143CE">
            <w:pPr>
              <w:jc w:val="center"/>
              <w:rPr>
                <w:rFonts w:ascii="Aptos Narrow" w:hAnsi="Aptos Narrow"/>
                <w:b/>
                <w:bCs/>
                <w:color w:val="000000"/>
              </w:rPr>
            </w:pPr>
            <w:r w:rsidRPr="00451C84">
              <w:rPr>
                <w:rFonts w:ascii="Aptos Narrow" w:hAnsi="Aptos Narrow"/>
                <w:b/>
                <w:bCs/>
                <w:color w:val="000000"/>
              </w:rPr>
              <w:t>Elevation (m)</w:t>
            </w:r>
          </w:p>
        </w:tc>
        <w:tc>
          <w:tcPr>
            <w:tcW w:w="1360" w:type="dxa"/>
            <w:tcBorders>
              <w:top w:val="single" w:sz="4" w:space="0" w:color="auto"/>
              <w:left w:val="nil"/>
              <w:bottom w:val="single" w:sz="4" w:space="0" w:color="auto"/>
              <w:right w:val="nil"/>
            </w:tcBorders>
            <w:shd w:val="clear" w:color="auto" w:fill="auto"/>
            <w:vAlign w:val="bottom"/>
            <w:hideMark/>
          </w:tcPr>
          <w:p w14:paraId="5AB95656" w14:textId="77777777" w:rsidR="0091048D" w:rsidRPr="00451C84" w:rsidRDefault="0091048D" w:rsidP="008143CE">
            <w:pPr>
              <w:jc w:val="center"/>
              <w:rPr>
                <w:rFonts w:ascii="Aptos Narrow" w:hAnsi="Aptos Narrow"/>
                <w:b/>
                <w:bCs/>
                <w:color w:val="000000"/>
              </w:rPr>
            </w:pPr>
            <w:r w:rsidRPr="00451C84">
              <w:rPr>
                <w:rFonts w:ascii="Aptos Narrow" w:hAnsi="Aptos Narrow"/>
                <w:b/>
                <w:bCs/>
                <w:color w:val="000000"/>
              </w:rPr>
              <w:t>Date of UV</w:t>
            </w:r>
            <w:r>
              <w:rPr>
                <w:rFonts w:ascii="Aptos Narrow" w:hAnsi="Aptos Narrow"/>
                <w:b/>
                <w:bCs/>
                <w:color w:val="000000"/>
              </w:rPr>
              <w:t>I</w:t>
            </w:r>
            <w:r w:rsidRPr="00451C84">
              <w:rPr>
                <w:rFonts w:ascii="Aptos Narrow" w:hAnsi="Aptos Narrow"/>
                <w:b/>
                <w:bCs/>
                <w:color w:val="000000"/>
              </w:rPr>
              <w:t xml:space="preserve"> data collection</w:t>
            </w:r>
          </w:p>
        </w:tc>
        <w:tc>
          <w:tcPr>
            <w:tcW w:w="960" w:type="dxa"/>
            <w:tcBorders>
              <w:top w:val="single" w:sz="4" w:space="0" w:color="auto"/>
              <w:left w:val="nil"/>
              <w:bottom w:val="single" w:sz="4" w:space="0" w:color="auto"/>
              <w:right w:val="nil"/>
            </w:tcBorders>
            <w:shd w:val="clear" w:color="auto" w:fill="auto"/>
            <w:vAlign w:val="bottom"/>
            <w:hideMark/>
          </w:tcPr>
          <w:p w14:paraId="13320E44" w14:textId="77777777" w:rsidR="0091048D" w:rsidRPr="00451C84" w:rsidRDefault="0091048D" w:rsidP="008143CE">
            <w:pPr>
              <w:jc w:val="center"/>
              <w:rPr>
                <w:rFonts w:ascii="Aptos Narrow" w:hAnsi="Aptos Narrow"/>
                <w:b/>
                <w:bCs/>
                <w:color w:val="000000"/>
              </w:rPr>
            </w:pPr>
            <w:r w:rsidRPr="00451C84">
              <w:rPr>
                <w:rFonts w:ascii="Aptos Narrow" w:hAnsi="Aptos Narrow"/>
                <w:b/>
                <w:bCs/>
                <w:color w:val="000000"/>
              </w:rPr>
              <w:t>Mean UVI</w:t>
            </w:r>
          </w:p>
        </w:tc>
        <w:tc>
          <w:tcPr>
            <w:tcW w:w="960" w:type="dxa"/>
            <w:tcBorders>
              <w:top w:val="single" w:sz="4" w:space="0" w:color="auto"/>
              <w:left w:val="nil"/>
              <w:bottom w:val="single" w:sz="4" w:space="0" w:color="auto"/>
              <w:right w:val="nil"/>
            </w:tcBorders>
            <w:shd w:val="clear" w:color="auto" w:fill="auto"/>
            <w:vAlign w:val="bottom"/>
            <w:hideMark/>
          </w:tcPr>
          <w:p w14:paraId="025A0533" w14:textId="77777777" w:rsidR="0091048D" w:rsidRPr="00451C84" w:rsidRDefault="0091048D" w:rsidP="008143CE">
            <w:pPr>
              <w:jc w:val="center"/>
              <w:rPr>
                <w:rFonts w:ascii="Aptos Narrow" w:hAnsi="Aptos Narrow"/>
                <w:b/>
                <w:bCs/>
                <w:color w:val="000000"/>
              </w:rPr>
            </w:pPr>
            <w:r w:rsidRPr="00451C84">
              <w:rPr>
                <w:rFonts w:ascii="Aptos Narrow" w:hAnsi="Aptos Narrow"/>
                <w:b/>
                <w:bCs/>
                <w:color w:val="000000"/>
              </w:rPr>
              <w:t>Max UVI</w:t>
            </w:r>
          </w:p>
        </w:tc>
        <w:tc>
          <w:tcPr>
            <w:tcW w:w="960" w:type="dxa"/>
            <w:tcBorders>
              <w:top w:val="single" w:sz="4" w:space="0" w:color="auto"/>
              <w:left w:val="nil"/>
              <w:bottom w:val="single" w:sz="4" w:space="0" w:color="auto"/>
              <w:right w:val="nil"/>
            </w:tcBorders>
            <w:shd w:val="clear" w:color="auto" w:fill="auto"/>
            <w:vAlign w:val="bottom"/>
            <w:hideMark/>
          </w:tcPr>
          <w:p w14:paraId="5286155F" w14:textId="77777777" w:rsidR="0091048D" w:rsidRPr="00451C84" w:rsidRDefault="0091048D" w:rsidP="008143CE">
            <w:pPr>
              <w:jc w:val="center"/>
              <w:rPr>
                <w:rFonts w:ascii="Aptos Narrow" w:hAnsi="Aptos Narrow"/>
                <w:b/>
                <w:bCs/>
                <w:color w:val="000000"/>
              </w:rPr>
            </w:pPr>
            <w:r w:rsidRPr="00451C84">
              <w:rPr>
                <w:rFonts w:ascii="Aptos Narrow" w:hAnsi="Aptos Narrow"/>
                <w:b/>
                <w:bCs/>
                <w:color w:val="000000"/>
              </w:rPr>
              <w:t>Min UVI</w:t>
            </w:r>
          </w:p>
        </w:tc>
      </w:tr>
      <w:tr w:rsidR="0091048D" w:rsidRPr="00451C84" w14:paraId="299903A0" w14:textId="77777777" w:rsidTr="008143CE">
        <w:trPr>
          <w:trHeight w:val="288"/>
        </w:trPr>
        <w:tc>
          <w:tcPr>
            <w:tcW w:w="960" w:type="dxa"/>
            <w:tcBorders>
              <w:top w:val="nil"/>
              <w:left w:val="nil"/>
              <w:bottom w:val="nil"/>
              <w:right w:val="nil"/>
            </w:tcBorders>
            <w:shd w:val="clear" w:color="auto" w:fill="auto"/>
            <w:noWrap/>
            <w:vAlign w:val="bottom"/>
            <w:hideMark/>
          </w:tcPr>
          <w:p w14:paraId="6E1F334E"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BT</w:t>
            </w:r>
          </w:p>
        </w:tc>
        <w:tc>
          <w:tcPr>
            <w:tcW w:w="960" w:type="dxa"/>
            <w:tcBorders>
              <w:top w:val="nil"/>
              <w:left w:val="nil"/>
              <w:bottom w:val="nil"/>
              <w:right w:val="nil"/>
            </w:tcBorders>
            <w:shd w:val="clear" w:color="auto" w:fill="auto"/>
            <w:noWrap/>
            <w:vAlign w:val="bottom"/>
            <w:hideMark/>
          </w:tcPr>
          <w:p w14:paraId="3E0033F1"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2308</w:t>
            </w:r>
          </w:p>
        </w:tc>
        <w:tc>
          <w:tcPr>
            <w:tcW w:w="1360" w:type="dxa"/>
            <w:tcBorders>
              <w:top w:val="nil"/>
              <w:left w:val="nil"/>
              <w:bottom w:val="nil"/>
              <w:right w:val="nil"/>
            </w:tcBorders>
            <w:shd w:val="clear" w:color="auto" w:fill="auto"/>
            <w:noWrap/>
            <w:vAlign w:val="bottom"/>
            <w:hideMark/>
          </w:tcPr>
          <w:p w14:paraId="28D58117"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6.08.2021</w:t>
            </w:r>
          </w:p>
        </w:tc>
        <w:tc>
          <w:tcPr>
            <w:tcW w:w="960" w:type="dxa"/>
            <w:tcBorders>
              <w:top w:val="nil"/>
              <w:left w:val="nil"/>
              <w:bottom w:val="nil"/>
              <w:right w:val="nil"/>
            </w:tcBorders>
            <w:shd w:val="clear" w:color="auto" w:fill="auto"/>
            <w:noWrap/>
            <w:vAlign w:val="bottom"/>
            <w:hideMark/>
          </w:tcPr>
          <w:p w14:paraId="21C60F59"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7,23</w:t>
            </w:r>
          </w:p>
        </w:tc>
        <w:tc>
          <w:tcPr>
            <w:tcW w:w="960" w:type="dxa"/>
            <w:tcBorders>
              <w:top w:val="nil"/>
              <w:left w:val="nil"/>
              <w:bottom w:val="nil"/>
              <w:right w:val="nil"/>
            </w:tcBorders>
            <w:shd w:val="clear" w:color="auto" w:fill="auto"/>
            <w:noWrap/>
            <w:vAlign w:val="bottom"/>
            <w:hideMark/>
          </w:tcPr>
          <w:p w14:paraId="46478174"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16,00</w:t>
            </w:r>
          </w:p>
        </w:tc>
        <w:tc>
          <w:tcPr>
            <w:tcW w:w="960" w:type="dxa"/>
            <w:tcBorders>
              <w:top w:val="nil"/>
              <w:left w:val="nil"/>
              <w:bottom w:val="nil"/>
              <w:right w:val="nil"/>
            </w:tcBorders>
            <w:shd w:val="clear" w:color="auto" w:fill="auto"/>
            <w:noWrap/>
            <w:vAlign w:val="bottom"/>
            <w:hideMark/>
          </w:tcPr>
          <w:p w14:paraId="403E1ADA"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0,10</w:t>
            </w:r>
          </w:p>
        </w:tc>
      </w:tr>
      <w:tr w:rsidR="0091048D" w:rsidRPr="00451C84" w14:paraId="36228A98" w14:textId="77777777" w:rsidTr="008143CE">
        <w:trPr>
          <w:trHeight w:val="288"/>
        </w:trPr>
        <w:tc>
          <w:tcPr>
            <w:tcW w:w="960" w:type="dxa"/>
            <w:tcBorders>
              <w:top w:val="nil"/>
              <w:left w:val="nil"/>
              <w:bottom w:val="nil"/>
              <w:right w:val="nil"/>
            </w:tcBorders>
            <w:shd w:val="clear" w:color="auto" w:fill="auto"/>
            <w:noWrap/>
            <w:vAlign w:val="bottom"/>
            <w:hideMark/>
          </w:tcPr>
          <w:p w14:paraId="6E2CD036"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BV</w:t>
            </w:r>
          </w:p>
        </w:tc>
        <w:tc>
          <w:tcPr>
            <w:tcW w:w="960" w:type="dxa"/>
            <w:tcBorders>
              <w:top w:val="nil"/>
              <w:left w:val="nil"/>
              <w:bottom w:val="nil"/>
              <w:right w:val="nil"/>
            </w:tcBorders>
            <w:shd w:val="clear" w:color="auto" w:fill="auto"/>
            <w:noWrap/>
            <w:vAlign w:val="bottom"/>
            <w:hideMark/>
          </w:tcPr>
          <w:p w14:paraId="483CA592"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83</w:t>
            </w:r>
          </w:p>
        </w:tc>
        <w:tc>
          <w:tcPr>
            <w:tcW w:w="1360" w:type="dxa"/>
            <w:tcBorders>
              <w:top w:val="nil"/>
              <w:left w:val="nil"/>
              <w:bottom w:val="nil"/>
              <w:right w:val="nil"/>
            </w:tcBorders>
            <w:shd w:val="clear" w:color="auto" w:fill="auto"/>
            <w:noWrap/>
            <w:vAlign w:val="bottom"/>
            <w:hideMark/>
          </w:tcPr>
          <w:p w14:paraId="59A8B8EA"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31.07.2021</w:t>
            </w:r>
          </w:p>
        </w:tc>
        <w:tc>
          <w:tcPr>
            <w:tcW w:w="960" w:type="dxa"/>
            <w:tcBorders>
              <w:top w:val="nil"/>
              <w:left w:val="nil"/>
              <w:bottom w:val="nil"/>
              <w:right w:val="nil"/>
            </w:tcBorders>
            <w:shd w:val="clear" w:color="auto" w:fill="auto"/>
            <w:noWrap/>
            <w:vAlign w:val="bottom"/>
            <w:hideMark/>
          </w:tcPr>
          <w:p w14:paraId="38CAD1E8"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3,99</w:t>
            </w:r>
          </w:p>
        </w:tc>
        <w:tc>
          <w:tcPr>
            <w:tcW w:w="960" w:type="dxa"/>
            <w:tcBorders>
              <w:top w:val="nil"/>
              <w:left w:val="nil"/>
              <w:bottom w:val="nil"/>
              <w:right w:val="nil"/>
            </w:tcBorders>
            <w:shd w:val="clear" w:color="auto" w:fill="auto"/>
            <w:noWrap/>
            <w:vAlign w:val="bottom"/>
            <w:hideMark/>
          </w:tcPr>
          <w:p w14:paraId="57E39682"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10,98</w:t>
            </w:r>
          </w:p>
        </w:tc>
        <w:tc>
          <w:tcPr>
            <w:tcW w:w="960" w:type="dxa"/>
            <w:tcBorders>
              <w:top w:val="nil"/>
              <w:left w:val="nil"/>
              <w:bottom w:val="nil"/>
              <w:right w:val="nil"/>
            </w:tcBorders>
            <w:shd w:val="clear" w:color="auto" w:fill="auto"/>
            <w:noWrap/>
            <w:vAlign w:val="bottom"/>
            <w:hideMark/>
          </w:tcPr>
          <w:p w14:paraId="5111E246"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0,04</w:t>
            </w:r>
          </w:p>
        </w:tc>
      </w:tr>
      <w:tr w:rsidR="0091048D" w:rsidRPr="00451C84" w14:paraId="35EA1313" w14:textId="77777777" w:rsidTr="008143CE">
        <w:trPr>
          <w:trHeight w:val="288"/>
        </w:trPr>
        <w:tc>
          <w:tcPr>
            <w:tcW w:w="960" w:type="dxa"/>
            <w:tcBorders>
              <w:top w:val="nil"/>
              <w:left w:val="nil"/>
              <w:bottom w:val="nil"/>
              <w:right w:val="nil"/>
            </w:tcBorders>
            <w:shd w:val="clear" w:color="auto" w:fill="auto"/>
            <w:noWrap/>
            <w:vAlign w:val="bottom"/>
            <w:hideMark/>
          </w:tcPr>
          <w:p w14:paraId="662BCA06"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CR</w:t>
            </w:r>
          </w:p>
        </w:tc>
        <w:tc>
          <w:tcPr>
            <w:tcW w:w="960" w:type="dxa"/>
            <w:tcBorders>
              <w:top w:val="nil"/>
              <w:left w:val="nil"/>
              <w:bottom w:val="nil"/>
              <w:right w:val="nil"/>
            </w:tcBorders>
            <w:shd w:val="clear" w:color="auto" w:fill="auto"/>
            <w:noWrap/>
            <w:vAlign w:val="bottom"/>
            <w:hideMark/>
          </w:tcPr>
          <w:p w14:paraId="38F23C18"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1045</w:t>
            </w:r>
          </w:p>
        </w:tc>
        <w:tc>
          <w:tcPr>
            <w:tcW w:w="1360" w:type="dxa"/>
            <w:tcBorders>
              <w:top w:val="nil"/>
              <w:left w:val="nil"/>
              <w:bottom w:val="nil"/>
              <w:right w:val="nil"/>
            </w:tcBorders>
            <w:shd w:val="clear" w:color="auto" w:fill="auto"/>
            <w:noWrap/>
            <w:vAlign w:val="bottom"/>
            <w:hideMark/>
          </w:tcPr>
          <w:p w14:paraId="3FF83E7C"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2.08.2021</w:t>
            </w:r>
          </w:p>
        </w:tc>
        <w:tc>
          <w:tcPr>
            <w:tcW w:w="960" w:type="dxa"/>
            <w:tcBorders>
              <w:top w:val="nil"/>
              <w:left w:val="nil"/>
              <w:bottom w:val="nil"/>
              <w:right w:val="nil"/>
            </w:tcBorders>
            <w:shd w:val="clear" w:color="auto" w:fill="auto"/>
            <w:noWrap/>
            <w:vAlign w:val="bottom"/>
            <w:hideMark/>
          </w:tcPr>
          <w:p w14:paraId="3181E5C0"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5,95</w:t>
            </w:r>
          </w:p>
        </w:tc>
        <w:tc>
          <w:tcPr>
            <w:tcW w:w="960" w:type="dxa"/>
            <w:tcBorders>
              <w:top w:val="nil"/>
              <w:left w:val="nil"/>
              <w:bottom w:val="nil"/>
              <w:right w:val="nil"/>
            </w:tcBorders>
            <w:shd w:val="clear" w:color="auto" w:fill="auto"/>
            <w:noWrap/>
            <w:vAlign w:val="bottom"/>
            <w:hideMark/>
          </w:tcPr>
          <w:p w14:paraId="5F57D442"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13,10</w:t>
            </w:r>
          </w:p>
        </w:tc>
        <w:tc>
          <w:tcPr>
            <w:tcW w:w="960" w:type="dxa"/>
            <w:tcBorders>
              <w:top w:val="nil"/>
              <w:left w:val="nil"/>
              <w:bottom w:val="nil"/>
              <w:right w:val="nil"/>
            </w:tcBorders>
            <w:shd w:val="clear" w:color="auto" w:fill="auto"/>
            <w:noWrap/>
            <w:vAlign w:val="bottom"/>
            <w:hideMark/>
          </w:tcPr>
          <w:p w14:paraId="4776DC31"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0,10</w:t>
            </w:r>
          </w:p>
        </w:tc>
      </w:tr>
      <w:tr w:rsidR="0091048D" w:rsidRPr="00451C84" w14:paraId="43A7F9B4" w14:textId="77777777" w:rsidTr="008143CE">
        <w:trPr>
          <w:trHeight w:val="288"/>
        </w:trPr>
        <w:tc>
          <w:tcPr>
            <w:tcW w:w="960" w:type="dxa"/>
            <w:tcBorders>
              <w:top w:val="nil"/>
              <w:left w:val="nil"/>
              <w:bottom w:val="nil"/>
              <w:right w:val="nil"/>
            </w:tcBorders>
            <w:shd w:val="clear" w:color="auto" w:fill="auto"/>
            <w:noWrap/>
            <w:vAlign w:val="bottom"/>
            <w:hideMark/>
          </w:tcPr>
          <w:p w14:paraId="6FEAA07B"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CT</w:t>
            </w:r>
          </w:p>
        </w:tc>
        <w:tc>
          <w:tcPr>
            <w:tcW w:w="960" w:type="dxa"/>
            <w:tcBorders>
              <w:top w:val="nil"/>
              <w:left w:val="nil"/>
              <w:bottom w:val="nil"/>
              <w:right w:val="nil"/>
            </w:tcBorders>
            <w:shd w:val="clear" w:color="auto" w:fill="auto"/>
            <w:noWrap/>
            <w:vAlign w:val="bottom"/>
            <w:hideMark/>
          </w:tcPr>
          <w:p w14:paraId="171B940F"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3650</w:t>
            </w:r>
          </w:p>
        </w:tc>
        <w:tc>
          <w:tcPr>
            <w:tcW w:w="1360" w:type="dxa"/>
            <w:tcBorders>
              <w:top w:val="nil"/>
              <w:left w:val="nil"/>
              <w:bottom w:val="nil"/>
              <w:right w:val="nil"/>
            </w:tcBorders>
            <w:shd w:val="clear" w:color="auto" w:fill="auto"/>
            <w:noWrap/>
            <w:vAlign w:val="bottom"/>
            <w:hideMark/>
          </w:tcPr>
          <w:p w14:paraId="180BC337"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11.08.2021</w:t>
            </w:r>
          </w:p>
        </w:tc>
        <w:tc>
          <w:tcPr>
            <w:tcW w:w="960" w:type="dxa"/>
            <w:tcBorders>
              <w:top w:val="nil"/>
              <w:left w:val="nil"/>
              <w:bottom w:val="nil"/>
              <w:right w:val="nil"/>
            </w:tcBorders>
            <w:shd w:val="clear" w:color="auto" w:fill="auto"/>
            <w:noWrap/>
            <w:vAlign w:val="bottom"/>
            <w:hideMark/>
          </w:tcPr>
          <w:p w14:paraId="164CDE90"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6,34</w:t>
            </w:r>
          </w:p>
        </w:tc>
        <w:tc>
          <w:tcPr>
            <w:tcW w:w="960" w:type="dxa"/>
            <w:tcBorders>
              <w:top w:val="nil"/>
              <w:left w:val="nil"/>
              <w:bottom w:val="nil"/>
              <w:right w:val="nil"/>
            </w:tcBorders>
            <w:shd w:val="clear" w:color="auto" w:fill="auto"/>
            <w:noWrap/>
            <w:vAlign w:val="bottom"/>
            <w:hideMark/>
          </w:tcPr>
          <w:p w14:paraId="1E02FC07"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12,90</w:t>
            </w:r>
          </w:p>
        </w:tc>
        <w:tc>
          <w:tcPr>
            <w:tcW w:w="960" w:type="dxa"/>
            <w:tcBorders>
              <w:top w:val="nil"/>
              <w:left w:val="nil"/>
              <w:bottom w:val="nil"/>
              <w:right w:val="nil"/>
            </w:tcBorders>
            <w:shd w:val="clear" w:color="auto" w:fill="auto"/>
            <w:noWrap/>
            <w:vAlign w:val="bottom"/>
            <w:hideMark/>
          </w:tcPr>
          <w:p w14:paraId="738B577B"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0,10</w:t>
            </w:r>
          </w:p>
        </w:tc>
      </w:tr>
      <w:tr w:rsidR="0091048D" w:rsidRPr="00451C84" w14:paraId="3420E2CB" w14:textId="77777777" w:rsidTr="008143CE">
        <w:trPr>
          <w:trHeight w:val="288"/>
        </w:trPr>
        <w:tc>
          <w:tcPr>
            <w:tcW w:w="960" w:type="dxa"/>
            <w:tcBorders>
              <w:top w:val="nil"/>
              <w:left w:val="nil"/>
              <w:bottom w:val="nil"/>
              <w:right w:val="nil"/>
            </w:tcBorders>
            <w:shd w:val="clear" w:color="auto" w:fill="auto"/>
            <w:noWrap/>
            <w:vAlign w:val="bottom"/>
            <w:hideMark/>
          </w:tcPr>
          <w:p w14:paraId="1E233726"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GR</w:t>
            </w:r>
          </w:p>
        </w:tc>
        <w:tc>
          <w:tcPr>
            <w:tcW w:w="960" w:type="dxa"/>
            <w:tcBorders>
              <w:top w:val="nil"/>
              <w:left w:val="nil"/>
              <w:bottom w:val="nil"/>
              <w:right w:val="nil"/>
            </w:tcBorders>
            <w:shd w:val="clear" w:color="auto" w:fill="auto"/>
            <w:noWrap/>
            <w:vAlign w:val="bottom"/>
            <w:hideMark/>
          </w:tcPr>
          <w:p w14:paraId="48076E97"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604</w:t>
            </w:r>
          </w:p>
        </w:tc>
        <w:tc>
          <w:tcPr>
            <w:tcW w:w="1360" w:type="dxa"/>
            <w:tcBorders>
              <w:top w:val="nil"/>
              <w:left w:val="nil"/>
              <w:bottom w:val="nil"/>
              <w:right w:val="nil"/>
            </w:tcBorders>
            <w:shd w:val="clear" w:color="auto" w:fill="auto"/>
            <w:noWrap/>
            <w:vAlign w:val="bottom"/>
            <w:hideMark/>
          </w:tcPr>
          <w:p w14:paraId="602A8320"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2.08.2021</w:t>
            </w:r>
          </w:p>
        </w:tc>
        <w:tc>
          <w:tcPr>
            <w:tcW w:w="960" w:type="dxa"/>
            <w:tcBorders>
              <w:top w:val="nil"/>
              <w:left w:val="nil"/>
              <w:bottom w:val="nil"/>
              <w:right w:val="nil"/>
            </w:tcBorders>
            <w:shd w:val="clear" w:color="auto" w:fill="auto"/>
            <w:noWrap/>
            <w:vAlign w:val="bottom"/>
            <w:hideMark/>
          </w:tcPr>
          <w:p w14:paraId="59F54E85"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5,94</w:t>
            </w:r>
          </w:p>
        </w:tc>
        <w:tc>
          <w:tcPr>
            <w:tcW w:w="960" w:type="dxa"/>
            <w:tcBorders>
              <w:top w:val="nil"/>
              <w:left w:val="nil"/>
              <w:bottom w:val="nil"/>
              <w:right w:val="nil"/>
            </w:tcBorders>
            <w:shd w:val="clear" w:color="auto" w:fill="auto"/>
            <w:noWrap/>
            <w:vAlign w:val="bottom"/>
            <w:hideMark/>
          </w:tcPr>
          <w:p w14:paraId="32D233BC"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13,20</w:t>
            </w:r>
          </w:p>
        </w:tc>
        <w:tc>
          <w:tcPr>
            <w:tcW w:w="960" w:type="dxa"/>
            <w:tcBorders>
              <w:top w:val="nil"/>
              <w:left w:val="nil"/>
              <w:bottom w:val="nil"/>
              <w:right w:val="nil"/>
            </w:tcBorders>
            <w:shd w:val="clear" w:color="auto" w:fill="auto"/>
            <w:noWrap/>
            <w:vAlign w:val="bottom"/>
            <w:hideMark/>
          </w:tcPr>
          <w:p w14:paraId="451790F5"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0,10</w:t>
            </w:r>
          </w:p>
        </w:tc>
      </w:tr>
      <w:tr w:rsidR="0091048D" w:rsidRPr="00451C84" w14:paraId="703DAE7E" w14:textId="77777777" w:rsidTr="008143CE">
        <w:trPr>
          <w:trHeight w:val="288"/>
        </w:trPr>
        <w:tc>
          <w:tcPr>
            <w:tcW w:w="960" w:type="dxa"/>
            <w:tcBorders>
              <w:top w:val="nil"/>
              <w:left w:val="nil"/>
              <w:bottom w:val="nil"/>
              <w:right w:val="nil"/>
            </w:tcBorders>
            <w:shd w:val="clear" w:color="auto" w:fill="auto"/>
            <w:noWrap/>
            <w:vAlign w:val="bottom"/>
            <w:hideMark/>
          </w:tcPr>
          <w:p w14:paraId="6CA94CC7"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LL</w:t>
            </w:r>
          </w:p>
        </w:tc>
        <w:tc>
          <w:tcPr>
            <w:tcW w:w="960" w:type="dxa"/>
            <w:tcBorders>
              <w:top w:val="nil"/>
              <w:left w:val="nil"/>
              <w:bottom w:val="nil"/>
              <w:right w:val="nil"/>
            </w:tcBorders>
            <w:shd w:val="clear" w:color="auto" w:fill="auto"/>
            <w:noWrap/>
            <w:vAlign w:val="bottom"/>
            <w:hideMark/>
          </w:tcPr>
          <w:p w14:paraId="35F34FA0"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1088</w:t>
            </w:r>
          </w:p>
        </w:tc>
        <w:tc>
          <w:tcPr>
            <w:tcW w:w="1360" w:type="dxa"/>
            <w:tcBorders>
              <w:top w:val="nil"/>
              <w:left w:val="nil"/>
              <w:bottom w:val="nil"/>
              <w:right w:val="nil"/>
            </w:tcBorders>
            <w:shd w:val="clear" w:color="auto" w:fill="auto"/>
            <w:noWrap/>
            <w:vAlign w:val="bottom"/>
            <w:hideMark/>
          </w:tcPr>
          <w:p w14:paraId="5242852A"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31.07.2021</w:t>
            </w:r>
          </w:p>
        </w:tc>
        <w:tc>
          <w:tcPr>
            <w:tcW w:w="960" w:type="dxa"/>
            <w:tcBorders>
              <w:top w:val="nil"/>
              <w:left w:val="nil"/>
              <w:bottom w:val="nil"/>
              <w:right w:val="nil"/>
            </w:tcBorders>
            <w:shd w:val="clear" w:color="auto" w:fill="auto"/>
            <w:noWrap/>
            <w:vAlign w:val="bottom"/>
            <w:hideMark/>
          </w:tcPr>
          <w:p w14:paraId="5CFB8681"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4,98</w:t>
            </w:r>
          </w:p>
        </w:tc>
        <w:tc>
          <w:tcPr>
            <w:tcW w:w="960" w:type="dxa"/>
            <w:tcBorders>
              <w:top w:val="nil"/>
              <w:left w:val="nil"/>
              <w:bottom w:val="nil"/>
              <w:right w:val="nil"/>
            </w:tcBorders>
            <w:shd w:val="clear" w:color="auto" w:fill="auto"/>
            <w:noWrap/>
            <w:vAlign w:val="bottom"/>
            <w:hideMark/>
          </w:tcPr>
          <w:p w14:paraId="3863F26F"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10,50</w:t>
            </w:r>
          </w:p>
        </w:tc>
        <w:tc>
          <w:tcPr>
            <w:tcW w:w="960" w:type="dxa"/>
            <w:tcBorders>
              <w:top w:val="nil"/>
              <w:left w:val="nil"/>
              <w:bottom w:val="nil"/>
              <w:right w:val="nil"/>
            </w:tcBorders>
            <w:shd w:val="clear" w:color="auto" w:fill="auto"/>
            <w:noWrap/>
            <w:vAlign w:val="bottom"/>
            <w:hideMark/>
          </w:tcPr>
          <w:p w14:paraId="6D58518E"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0,01</w:t>
            </w:r>
          </w:p>
        </w:tc>
      </w:tr>
      <w:tr w:rsidR="0091048D" w:rsidRPr="00451C84" w14:paraId="7B209D7E" w14:textId="77777777" w:rsidTr="008143CE">
        <w:trPr>
          <w:trHeight w:val="288"/>
        </w:trPr>
        <w:tc>
          <w:tcPr>
            <w:tcW w:w="960" w:type="dxa"/>
            <w:tcBorders>
              <w:top w:val="nil"/>
              <w:left w:val="nil"/>
              <w:bottom w:val="nil"/>
              <w:right w:val="nil"/>
            </w:tcBorders>
            <w:shd w:val="clear" w:color="auto" w:fill="auto"/>
            <w:noWrap/>
            <w:vAlign w:val="bottom"/>
            <w:hideMark/>
          </w:tcPr>
          <w:p w14:paraId="095C05FF"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OI</w:t>
            </w:r>
          </w:p>
        </w:tc>
        <w:tc>
          <w:tcPr>
            <w:tcW w:w="960" w:type="dxa"/>
            <w:tcBorders>
              <w:top w:val="nil"/>
              <w:left w:val="nil"/>
              <w:bottom w:val="nil"/>
              <w:right w:val="nil"/>
            </w:tcBorders>
            <w:shd w:val="clear" w:color="auto" w:fill="auto"/>
            <w:noWrap/>
            <w:vAlign w:val="bottom"/>
            <w:hideMark/>
          </w:tcPr>
          <w:p w14:paraId="2A5EC29B"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2331</w:t>
            </w:r>
          </w:p>
        </w:tc>
        <w:tc>
          <w:tcPr>
            <w:tcW w:w="1360" w:type="dxa"/>
            <w:tcBorders>
              <w:top w:val="nil"/>
              <w:left w:val="nil"/>
              <w:bottom w:val="nil"/>
              <w:right w:val="nil"/>
            </w:tcBorders>
            <w:shd w:val="clear" w:color="auto" w:fill="auto"/>
            <w:noWrap/>
            <w:vAlign w:val="bottom"/>
            <w:hideMark/>
          </w:tcPr>
          <w:p w14:paraId="105C8C47"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28.07.2021</w:t>
            </w:r>
          </w:p>
        </w:tc>
        <w:tc>
          <w:tcPr>
            <w:tcW w:w="960" w:type="dxa"/>
            <w:tcBorders>
              <w:top w:val="nil"/>
              <w:left w:val="nil"/>
              <w:bottom w:val="nil"/>
              <w:right w:val="nil"/>
            </w:tcBorders>
            <w:shd w:val="clear" w:color="auto" w:fill="auto"/>
            <w:noWrap/>
            <w:vAlign w:val="bottom"/>
            <w:hideMark/>
          </w:tcPr>
          <w:p w14:paraId="497E3CB6"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8,14</w:t>
            </w:r>
          </w:p>
        </w:tc>
        <w:tc>
          <w:tcPr>
            <w:tcW w:w="960" w:type="dxa"/>
            <w:tcBorders>
              <w:top w:val="nil"/>
              <w:left w:val="nil"/>
              <w:bottom w:val="nil"/>
              <w:right w:val="nil"/>
            </w:tcBorders>
            <w:shd w:val="clear" w:color="auto" w:fill="auto"/>
            <w:noWrap/>
            <w:vAlign w:val="bottom"/>
            <w:hideMark/>
          </w:tcPr>
          <w:p w14:paraId="0AEBDF72"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18,23</w:t>
            </w:r>
          </w:p>
        </w:tc>
        <w:tc>
          <w:tcPr>
            <w:tcW w:w="960" w:type="dxa"/>
            <w:tcBorders>
              <w:top w:val="nil"/>
              <w:left w:val="nil"/>
              <w:bottom w:val="nil"/>
              <w:right w:val="nil"/>
            </w:tcBorders>
            <w:shd w:val="clear" w:color="auto" w:fill="auto"/>
            <w:noWrap/>
            <w:vAlign w:val="bottom"/>
            <w:hideMark/>
          </w:tcPr>
          <w:p w14:paraId="15E7DD47"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0,01</w:t>
            </w:r>
          </w:p>
        </w:tc>
      </w:tr>
      <w:tr w:rsidR="0091048D" w:rsidRPr="00451C84" w14:paraId="23B4E2D2" w14:textId="77777777" w:rsidTr="008143CE">
        <w:trPr>
          <w:trHeight w:val="288"/>
        </w:trPr>
        <w:tc>
          <w:tcPr>
            <w:tcW w:w="960" w:type="dxa"/>
            <w:tcBorders>
              <w:top w:val="nil"/>
              <w:left w:val="nil"/>
              <w:bottom w:val="single" w:sz="4" w:space="0" w:color="auto"/>
              <w:right w:val="nil"/>
            </w:tcBorders>
            <w:shd w:val="clear" w:color="auto" w:fill="auto"/>
            <w:noWrap/>
            <w:vAlign w:val="bottom"/>
            <w:hideMark/>
          </w:tcPr>
          <w:p w14:paraId="2D46ED86"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RQ</w:t>
            </w:r>
          </w:p>
        </w:tc>
        <w:tc>
          <w:tcPr>
            <w:tcW w:w="960" w:type="dxa"/>
            <w:tcBorders>
              <w:top w:val="nil"/>
              <w:left w:val="nil"/>
              <w:bottom w:val="single" w:sz="4" w:space="0" w:color="auto"/>
              <w:right w:val="nil"/>
            </w:tcBorders>
            <w:shd w:val="clear" w:color="auto" w:fill="auto"/>
            <w:noWrap/>
            <w:vAlign w:val="bottom"/>
            <w:hideMark/>
          </w:tcPr>
          <w:p w14:paraId="1513062C"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1901</w:t>
            </w:r>
          </w:p>
        </w:tc>
        <w:tc>
          <w:tcPr>
            <w:tcW w:w="1360" w:type="dxa"/>
            <w:tcBorders>
              <w:top w:val="nil"/>
              <w:left w:val="nil"/>
              <w:bottom w:val="single" w:sz="4" w:space="0" w:color="auto"/>
              <w:right w:val="nil"/>
            </w:tcBorders>
            <w:shd w:val="clear" w:color="auto" w:fill="auto"/>
            <w:noWrap/>
            <w:vAlign w:val="bottom"/>
            <w:hideMark/>
          </w:tcPr>
          <w:p w14:paraId="15E08D52"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8.08.2021</w:t>
            </w:r>
          </w:p>
        </w:tc>
        <w:tc>
          <w:tcPr>
            <w:tcW w:w="960" w:type="dxa"/>
            <w:tcBorders>
              <w:top w:val="nil"/>
              <w:left w:val="nil"/>
              <w:bottom w:val="single" w:sz="4" w:space="0" w:color="auto"/>
              <w:right w:val="nil"/>
            </w:tcBorders>
            <w:shd w:val="clear" w:color="auto" w:fill="auto"/>
            <w:noWrap/>
            <w:vAlign w:val="bottom"/>
            <w:hideMark/>
          </w:tcPr>
          <w:p w14:paraId="629A3344"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7,60</w:t>
            </w:r>
          </w:p>
        </w:tc>
        <w:tc>
          <w:tcPr>
            <w:tcW w:w="960" w:type="dxa"/>
            <w:tcBorders>
              <w:top w:val="nil"/>
              <w:left w:val="nil"/>
              <w:bottom w:val="single" w:sz="4" w:space="0" w:color="auto"/>
              <w:right w:val="nil"/>
            </w:tcBorders>
            <w:shd w:val="clear" w:color="auto" w:fill="auto"/>
            <w:noWrap/>
            <w:vAlign w:val="bottom"/>
            <w:hideMark/>
          </w:tcPr>
          <w:p w14:paraId="50ADA58C"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15,90</w:t>
            </w:r>
          </w:p>
        </w:tc>
        <w:tc>
          <w:tcPr>
            <w:tcW w:w="960" w:type="dxa"/>
            <w:tcBorders>
              <w:top w:val="nil"/>
              <w:left w:val="nil"/>
              <w:bottom w:val="single" w:sz="4" w:space="0" w:color="auto"/>
              <w:right w:val="nil"/>
            </w:tcBorders>
            <w:shd w:val="clear" w:color="auto" w:fill="auto"/>
            <w:noWrap/>
            <w:vAlign w:val="bottom"/>
            <w:hideMark/>
          </w:tcPr>
          <w:p w14:paraId="30B4D0A4" w14:textId="77777777" w:rsidR="0091048D" w:rsidRPr="00451C84" w:rsidRDefault="0091048D" w:rsidP="008143CE">
            <w:pPr>
              <w:jc w:val="center"/>
              <w:rPr>
                <w:rFonts w:ascii="Aptos Narrow" w:hAnsi="Aptos Narrow"/>
                <w:color w:val="000000"/>
              </w:rPr>
            </w:pPr>
            <w:r w:rsidRPr="00451C84">
              <w:rPr>
                <w:rFonts w:ascii="Aptos Narrow" w:hAnsi="Aptos Narrow"/>
                <w:color w:val="000000"/>
              </w:rPr>
              <w:t>0,10</w:t>
            </w:r>
          </w:p>
        </w:tc>
      </w:tr>
    </w:tbl>
    <w:p w14:paraId="6D6E5173" w14:textId="77777777" w:rsidR="0091048D" w:rsidRDefault="0091048D" w:rsidP="0091048D">
      <w:pPr>
        <w:spacing w:line="480" w:lineRule="auto"/>
        <w:jc w:val="both"/>
        <w:rPr>
          <w:lang w:val="en-GB"/>
        </w:rPr>
      </w:pPr>
    </w:p>
    <w:p w14:paraId="3C37ADB3" w14:textId="0EC3FEEE" w:rsidR="0091048D" w:rsidRDefault="00132203" w:rsidP="0091048D">
      <w:pPr>
        <w:spacing w:line="480" w:lineRule="auto"/>
        <w:jc w:val="both"/>
        <w:rPr>
          <w:lang w:val="en-GB"/>
        </w:rPr>
      </w:pPr>
      <w:r w:rsidRPr="00F44DA5">
        <w:rPr>
          <w:lang w:val="en-GB"/>
        </w:rPr>
        <w:lastRenderedPageBreak/>
        <w:t xml:space="preserve">Table </w:t>
      </w:r>
      <w:proofErr w:type="spellStart"/>
      <w:r>
        <w:rPr>
          <w:lang w:val="en-GB"/>
        </w:rPr>
        <w:t>S</w:t>
      </w:r>
      <w:r w:rsidR="0091048D">
        <w:rPr>
          <w:lang w:val="en-GB"/>
        </w:rPr>
        <w:t>3</w:t>
      </w:r>
      <w:proofErr w:type="spellEnd"/>
      <w:r w:rsidR="0091048D" w:rsidRPr="00F44DA5">
        <w:rPr>
          <w:lang w:val="en-GB"/>
        </w:rPr>
        <w:t xml:space="preserve">: Principal component analysis (PCA) of scale morphology variables in </w:t>
      </w:r>
      <w:proofErr w:type="spellStart"/>
      <w:r w:rsidR="0091048D" w:rsidRPr="00F44DA5">
        <w:rPr>
          <w:i/>
          <w:iCs/>
          <w:lang w:val="en-GB"/>
        </w:rPr>
        <w:t>Gallotia</w:t>
      </w:r>
      <w:proofErr w:type="spellEnd"/>
      <w:r w:rsidR="0091048D" w:rsidRPr="00F44DA5">
        <w:rPr>
          <w:i/>
          <w:iCs/>
          <w:lang w:val="en-GB"/>
        </w:rPr>
        <w:t xml:space="preserve"> </w:t>
      </w:r>
      <w:proofErr w:type="spellStart"/>
      <w:r w:rsidR="0091048D" w:rsidRPr="00F44DA5">
        <w:rPr>
          <w:i/>
          <w:iCs/>
          <w:lang w:val="en-GB"/>
        </w:rPr>
        <w:t>galloti</w:t>
      </w:r>
      <w:proofErr w:type="spellEnd"/>
      <w:r w:rsidR="0091048D" w:rsidRPr="00F44DA5">
        <w:rPr>
          <w:lang w:val="en-GB"/>
        </w:rPr>
        <w:t>.</w:t>
      </w:r>
      <w:r w:rsidR="0091048D">
        <w:rPr>
          <w:lang w:val="en-GB"/>
        </w:rPr>
        <w:t xml:space="preserve"> </w:t>
      </w:r>
      <w:r w:rsidR="0091048D" w:rsidRPr="002A69B6">
        <w:rPr>
          <w:lang w:val="en-GB"/>
        </w:rPr>
        <w:t>PCA loadings for scale morphology traits</w:t>
      </w:r>
      <w:r w:rsidR="0091048D">
        <w:rPr>
          <w:lang w:val="en-GB"/>
        </w:rPr>
        <w:t xml:space="preserve"> with proportion of variance per component and the cumulative proportion of variance given bellow.</w:t>
      </w:r>
    </w:p>
    <w:tbl>
      <w:tblPr>
        <w:tblW w:w="8931" w:type="dxa"/>
        <w:tblLayout w:type="fixed"/>
        <w:tblCellMar>
          <w:left w:w="70" w:type="dxa"/>
          <w:right w:w="70" w:type="dxa"/>
        </w:tblCellMar>
        <w:tblLook w:val="04A0" w:firstRow="1" w:lastRow="0" w:firstColumn="1" w:lastColumn="0" w:noHBand="0" w:noVBand="1"/>
      </w:tblPr>
      <w:tblGrid>
        <w:gridCol w:w="3402"/>
        <w:gridCol w:w="1382"/>
        <w:gridCol w:w="1382"/>
        <w:gridCol w:w="1382"/>
        <w:gridCol w:w="1383"/>
      </w:tblGrid>
      <w:tr w:rsidR="0091048D" w:rsidRPr="00D461EF" w14:paraId="172E6D69" w14:textId="77777777" w:rsidTr="008143CE">
        <w:trPr>
          <w:trHeight w:val="288"/>
        </w:trPr>
        <w:tc>
          <w:tcPr>
            <w:tcW w:w="3402" w:type="dxa"/>
            <w:vMerge w:val="restart"/>
            <w:tcBorders>
              <w:top w:val="single" w:sz="8" w:space="0" w:color="auto"/>
              <w:left w:val="nil"/>
              <w:bottom w:val="single" w:sz="8" w:space="0" w:color="000000"/>
              <w:right w:val="nil"/>
            </w:tcBorders>
            <w:shd w:val="clear" w:color="auto" w:fill="auto"/>
            <w:noWrap/>
            <w:vAlign w:val="center"/>
            <w:hideMark/>
          </w:tcPr>
          <w:p w14:paraId="3F0F8EDC" w14:textId="77777777" w:rsidR="0091048D" w:rsidRPr="00D461EF" w:rsidRDefault="0091048D" w:rsidP="008143CE">
            <w:pPr>
              <w:rPr>
                <w:rFonts w:ascii="Aptos Narrow" w:hAnsi="Aptos Narrow"/>
                <w:b/>
                <w:bCs/>
                <w:color w:val="000000"/>
              </w:rPr>
            </w:pPr>
            <w:r w:rsidRPr="00D461EF">
              <w:rPr>
                <w:rFonts w:ascii="Aptos Narrow" w:hAnsi="Aptos Narrow"/>
                <w:b/>
                <w:bCs/>
                <w:color w:val="000000"/>
              </w:rPr>
              <w:t>Variable</w:t>
            </w:r>
          </w:p>
        </w:tc>
        <w:tc>
          <w:tcPr>
            <w:tcW w:w="1382" w:type="dxa"/>
            <w:tcBorders>
              <w:top w:val="single" w:sz="8" w:space="0" w:color="auto"/>
              <w:left w:val="nil"/>
              <w:bottom w:val="nil"/>
              <w:right w:val="nil"/>
            </w:tcBorders>
            <w:shd w:val="clear" w:color="auto" w:fill="auto"/>
            <w:noWrap/>
            <w:vAlign w:val="center"/>
            <w:hideMark/>
          </w:tcPr>
          <w:p w14:paraId="52E857CD" w14:textId="77777777" w:rsidR="0091048D" w:rsidRPr="00D461EF" w:rsidRDefault="0091048D" w:rsidP="008143CE">
            <w:pPr>
              <w:jc w:val="center"/>
              <w:rPr>
                <w:rFonts w:ascii="Aptos Narrow" w:hAnsi="Aptos Narrow"/>
                <w:b/>
                <w:bCs/>
                <w:color w:val="000000"/>
              </w:rPr>
            </w:pPr>
            <w:r w:rsidRPr="00D461EF">
              <w:rPr>
                <w:rFonts w:ascii="Aptos Narrow" w:hAnsi="Aptos Narrow"/>
                <w:b/>
                <w:bCs/>
                <w:color w:val="000000"/>
              </w:rPr>
              <w:t>PC1</w:t>
            </w:r>
          </w:p>
        </w:tc>
        <w:tc>
          <w:tcPr>
            <w:tcW w:w="1382" w:type="dxa"/>
            <w:vMerge w:val="restart"/>
            <w:tcBorders>
              <w:top w:val="single" w:sz="8" w:space="0" w:color="auto"/>
              <w:left w:val="nil"/>
              <w:bottom w:val="single" w:sz="8" w:space="0" w:color="000000"/>
              <w:right w:val="nil"/>
            </w:tcBorders>
            <w:shd w:val="clear" w:color="auto" w:fill="auto"/>
            <w:noWrap/>
            <w:vAlign w:val="center"/>
            <w:hideMark/>
          </w:tcPr>
          <w:p w14:paraId="367D310F" w14:textId="77777777" w:rsidR="0091048D" w:rsidRDefault="0091048D" w:rsidP="008143CE">
            <w:pPr>
              <w:jc w:val="center"/>
              <w:rPr>
                <w:rFonts w:ascii="Aptos Narrow" w:hAnsi="Aptos Narrow"/>
                <w:b/>
                <w:bCs/>
                <w:color w:val="000000"/>
              </w:rPr>
            </w:pPr>
            <w:r w:rsidRPr="00D461EF">
              <w:rPr>
                <w:rFonts w:ascii="Aptos Narrow" w:hAnsi="Aptos Narrow"/>
                <w:b/>
                <w:bCs/>
                <w:color w:val="000000"/>
              </w:rPr>
              <w:t>PC2</w:t>
            </w:r>
          </w:p>
          <w:p w14:paraId="7BCFE144" w14:textId="77777777" w:rsidR="0091048D" w:rsidRPr="00D461EF" w:rsidRDefault="0091048D" w:rsidP="008143CE">
            <w:pPr>
              <w:jc w:val="center"/>
              <w:rPr>
                <w:rFonts w:ascii="Aptos Narrow" w:hAnsi="Aptos Narrow"/>
                <w:b/>
                <w:bCs/>
                <w:color w:val="000000"/>
              </w:rPr>
            </w:pPr>
            <w:r>
              <w:rPr>
                <w:rFonts w:ascii="Aptos Narrow" w:hAnsi="Aptos Narrow"/>
                <w:b/>
                <w:bCs/>
                <w:color w:val="000000"/>
              </w:rPr>
              <w:t>(Scale density)</w:t>
            </w:r>
          </w:p>
        </w:tc>
        <w:tc>
          <w:tcPr>
            <w:tcW w:w="1382" w:type="dxa"/>
            <w:vMerge w:val="restart"/>
            <w:tcBorders>
              <w:top w:val="single" w:sz="8" w:space="0" w:color="auto"/>
              <w:left w:val="nil"/>
              <w:bottom w:val="single" w:sz="8" w:space="0" w:color="000000"/>
              <w:right w:val="nil"/>
            </w:tcBorders>
            <w:shd w:val="clear" w:color="auto" w:fill="auto"/>
            <w:noWrap/>
            <w:vAlign w:val="center"/>
            <w:hideMark/>
          </w:tcPr>
          <w:p w14:paraId="7101DF38" w14:textId="77777777" w:rsidR="0091048D" w:rsidRPr="00D461EF" w:rsidRDefault="0091048D" w:rsidP="008143CE">
            <w:pPr>
              <w:jc w:val="center"/>
              <w:rPr>
                <w:rFonts w:ascii="Aptos Narrow" w:hAnsi="Aptos Narrow"/>
                <w:b/>
                <w:bCs/>
                <w:color w:val="000000"/>
              </w:rPr>
            </w:pPr>
            <w:r w:rsidRPr="00D461EF">
              <w:rPr>
                <w:rFonts w:ascii="Aptos Narrow" w:hAnsi="Aptos Narrow"/>
                <w:b/>
                <w:bCs/>
                <w:color w:val="000000"/>
              </w:rPr>
              <w:t>PC3</w:t>
            </w:r>
          </w:p>
        </w:tc>
        <w:tc>
          <w:tcPr>
            <w:tcW w:w="1383" w:type="dxa"/>
            <w:vMerge w:val="restart"/>
            <w:tcBorders>
              <w:top w:val="single" w:sz="8" w:space="0" w:color="auto"/>
              <w:left w:val="nil"/>
              <w:bottom w:val="single" w:sz="8" w:space="0" w:color="000000"/>
              <w:right w:val="nil"/>
            </w:tcBorders>
            <w:shd w:val="clear" w:color="auto" w:fill="auto"/>
            <w:noWrap/>
            <w:vAlign w:val="center"/>
            <w:hideMark/>
          </w:tcPr>
          <w:p w14:paraId="6FDD4860" w14:textId="77777777" w:rsidR="0091048D" w:rsidRPr="00D461EF" w:rsidRDefault="0091048D" w:rsidP="008143CE">
            <w:pPr>
              <w:jc w:val="center"/>
              <w:rPr>
                <w:rFonts w:ascii="Aptos Narrow" w:hAnsi="Aptos Narrow"/>
                <w:b/>
                <w:bCs/>
                <w:color w:val="000000"/>
              </w:rPr>
            </w:pPr>
            <w:r w:rsidRPr="00D461EF">
              <w:rPr>
                <w:rFonts w:ascii="Aptos Narrow" w:hAnsi="Aptos Narrow"/>
                <w:b/>
                <w:bCs/>
                <w:color w:val="000000"/>
              </w:rPr>
              <w:t>PC4</w:t>
            </w:r>
          </w:p>
        </w:tc>
      </w:tr>
      <w:tr w:rsidR="0091048D" w:rsidRPr="00D461EF" w14:paraId="4AEEED3C" w14:textId="77777777" w:rsidTr="008143CE">
        <w:trPr>
          <w:trHeight w:val="300"/>
        </w:trPr>
        <w:tc>
          <w:tcPr>
            <w:tcW w:w="3402" w:type="dxa"/>
            <w:vMerge/>
            <w:tcBorders>
              <w:top w:val="single" w:sz="8" w:space="0" w:color="auto"/>
              <w:left w:val="nil"/>
              <w:bottom w:val="single" w:sz="8" w:space="0" w:color="000000"/>
              <w:right w:val="nil"/>
            </w:tcBorders>
            <w:vAlign w:val="center"/>
            <w:hideMark/>
          </w:tcPr>
          <w:p w14:paraId="6B280339" w14:textId="77777777" w:rsidR="0091048D" w:rsidRPr="00D461EF" w:rsidRDefault="0091048D" w:rsidP="008143CE">
            <w:pPr>
              <w:rPr>
                <w:rFonts w:ascii="Aptos Narrow" w:hAnsi="Aptos Narrow"/>
                <w:b/>
                <w:bCs/>
                <w:color w:val="000000"/>
              </w:rPr>
            </w:pPr>
          </w:p>
        </w:tc>
        <w:tc>
          <w:tcPr>
            <w:tcW w:w="1382" w:type="dxa"/>
            <w:tcBorders>
              <w:top w:val="nil"/>
              <w:left w:val="nil"/>
              <w:bottom w:val="single" w:sz="8" w:space="0" w:color="auto"/>
              <w:right w:val="nil"/>
            </w:tcBorders>
            <w:shd w:val="clear" w:color="auto" w:fill="auto"/>
            <w:noWrap/>
            <w:vAlign w:val="center"/>
            <w:hideMark/>
          </w:tcPr>
          <w:p w14:paraId="791096BE" w14:textId="77777777" w:rsidR="0091048D" w:rsidRPr="00D461EF" w:rsidRDefault="0091048D" w:rsidP="008143CE">
            <w:pPr>
              <w:jc w:val="center"/>
              <w:rPr>
                <w:rFonts w:ascii="Aptos Narrow" w:hAnsi="Aptos Narrow"/>
                <w:b/>
                <w:bCs/>
                <w:color w:val="000000"/>
              </w:rPr>
            </w:pPr>
            <w:r w:rsidRPr="00D461EF">
              <w:rPr>
                <w:rFonts w:ascii="Aptos Narrow" w:hAnsi="Aptos Narrow"/>
                <w:b/>
                <w:bCs/>
                <w:color w:val="000000"/>
              </w:rPr>
              <w:t xml:space="preserve">(Scale </w:t>
            </w:r>
            <w:r>
              <w:rPr>
                <w:rFonts w:ascii="Aptos Narrow" w:hAnsi="Aptos Narrow"/>
                <w:b/>
                <w:bCs/>
                <w:color w:val="000000"/>
              </w:rPr>
              <w:t>s</w:t>
            </w:r>
            <w:r w:rsidRPr="00D461EF">
              <w:rPr>
                <w:rFonts w:ascii="Aptos Narrow" w:hAnsi="Aptos Narrow"/>
                <w:b/>
                <w:bCs/>
                <w:color w:val="000000"/>
              </w:rPr>
              <w:t>ize)</w:t>
            </w:r>
          </w:p>
        </w:tc>
        <w:tc>
          <w:tcPr>
            <w:tcW w:w="1382" w:type="dxa"/>
            <w:vMerge/>
            <w:tcBorders>
              <w:top w:val="single" w:sz="8" w:space="0" w:color="auto"/>
              <w:left w:val="nil"/>
              <w:bottom w:val="single" w:sz="8" w:space="0" w:color="000000"/>
              <w:right w:val="nil"/>
            </w:tcBorders>
            <w:vAlign w:val="center"/>
            <w:hideMark/>
          </w:tcPr>
          <w:p w14:paraId="0C73ECBD" w14:textId="77777777" w:rsidR="0091048D" w:rsidRPr="00D461EF" w:rsidRDefault="0091048D" w:rsidP="008143CE">
            <w:pPr>
              <w:rPr>
                <w:rFonts w:ascii="Aptos Narrow" w:hAnsi="Aptos Narrow"/>
                <w:b/>
                <w:bCs/>
                <w:color w:val="000000"/>
              </w:rPr>
            </w:pPr>
          </w:p>
        </w:tc>
        <w:tc>
          <w:tcPr>
            <w:tcW w:w="1382" w:type="dxa"/>
            <w:vMerge/>
            <w:tcBorders>
              <w:top w:val="single" w:sz="8" w:space="0" w:color="auto"/>
              <w:left w:val="nil"/>
              <w:bottom w:val="single" w:sz="8" w:space="0" w:color="000000"/>
              <w:right w:val="nil"/>
            </w:tcBorders>
            <w:vAlign w:val="center"/>
            <w:hideMark/>
          </w:tcPr>
          <w:p w14:paraId="564DCFEC" w14:textId="77777777" w:rsidR="0091048D" w:rsidRPr="00D461EF" w:rsidRDefault="0091048D" w:rsidP="008143CE">
            <w:pPr>
              <w:rPr>
                <w:rFonts w:ascii="Aptos Narrow" w:hAnsi="Aptos Narrow"/>
                <w:b/>
                <w:bCs/>
                <w:color w:val="000000"/>
              </w:rPr>
            </w:pPr>
          </w:p>
        </w:tc>
        <w:tc>
          <w:tcPr>
            <w:tcW w:w="1383" w:type="dxa"/>
            <w:vMerge/>
            <w:tcBorders>
              <w:top w:val="single" w:sz="8" w:space="0" w:color="auto"/>
              <w:left w:val="nil"/>
              <w:bottom w:val="single" w:sz="8" w:space="0" w:color="000000"/>
              <w:right w:val="nil"/>
            </w:tcBorders>
            <w:vAlign w:val="center"/>
            <w:hideMark/>
          </w:tcPr>
          <w:p w14:paraId="022E7298" w14:textId="77777777" w:rsidR="0091048D" w:rsidRPr="00D461EF" w:rsidRDefault="0091048D" w:rsidP="008143CE">
            <w:pPr>
              <w:rPr>
                <w:rFonts w:ascii="Aptos Narrow" w:hAnsi="Aptos Narrow"/>
                <w:b/>
                <w:bCs/>
                <w:color w:val="000000"/>
              </w:rPr>
            </w:pPr>
          </w:p>
        </w:tc>
      </w:tr>
      <w:tr w:rsidR="0091048D" w:rsidRPr="00D461EF" w14:paraId="0191D586" w14:textId="77777777" w:rsidTr="008143CE">
        <w:trPr>
          <w:trHeight w:val="288"/>
        </w:trPr>
        <w:tc>
          <w:tcPr>
            <w:tcW w:w="3402" w:type="dxa"/>
            <w:tcBorders>
              <w:top w:val="nil"/>
              <w:left w:val="nil"/>
              <w:bottom w:val="nil"/>
              <w:right w:val="nil"/>
            </w:tcBorders>
            <w:shd w:val="clear" w:color="auto" w:fill="auto"/>
            <w:noWrap/>
            <w:vAlign w:val="center"/>
            <w:hideMark/>
          </w:tcPr>
          <w:p w14:paraId="4B100398" w14:textId="77777777" w:rsidR="0091048D" w:rsidRPr="00D461EF" w:rsidRDefault="0091048D" w:rsidP="008143CE">
            <w:pPr>
              <w:rPr>
                <w:rFonts w:ascii="Aptos Narrow" w:hAnsi="Aptos Narrow"/>
                <w:color w:val="000000"/>
              </w:rPr>
            </w:pPr>
            <w:r w:rsidRPr="00D461EF">
              <w:rPr>
                <w:rFonts w:ascii="Aptos Narrow" w:hAnsi="Aptos Narrow"/>
                <w:color w:val="000000"/>
              </w:rPr>
              <w:t>Scale Length</w:t>
            </w:r>
          </w:p>
        </w:tc>
        <w:tc>
          <w:tcPr>
            <w:tcW w:w="1382" w:type="dxa"/>
            <w:tcBorders>
              <w:top w:val="nil"/>
              <w:left w:val="nil"/>
              <w:bottom w:val="nil"/>
              <w:right w:val="nil"/>
            </w:tcBorders>
            <w:shd w:val="clear" w:color="auto" w:fill="auto"/>
            <w:noWrap/>
            <w:vAlign w:val="center"/>
            <w:hideMark/>
          </w:tcPr>
          <w:p w14:paraId="4066C52C" w14:textId="77777777" w:rsidR="0091048D" w:rsidRPr="00D461EF" w:rsidRDefault="0091048D" w:rsidP="008143CE">
            <w:pPr>
              <w:jc w:val="center"/>
              <w:rPr>
                <w:rFonts w:ascii="Aptos Narrow" w:hAnsi="Aptos Narrow"/>
                <w:b/>
                <w:bCs/>
                <w:color w:val="000000"/>
              </w:rPr>
            </w:pPr>
            <w:r w:rsidRPr="00D461EF">
              <w:rPr>
                <w:rFonts w:ascii="Aptos Narrow" w:hAnsi="Aptos Narrow"/>
                <w:b/>
                <w:bCs/>
                <w:color w:val="000000"/>
              </w:rPr>
              <w:t>0.52</w:t>
            </w:r>
          </w:p>
        </w:tc>
        <w:tc>
          <w:tcPr>
            <w:tcW w:w="1382" w:type="dxa"/>
            <w:tcBorders>
              <w:top w:val="nil"/>
              <w:left w:val="nil"/>
              <w:bottom w:val="nil"/>
              <w:right w:val="nil"/>
            </w:tcBorders>
            <w:shd w:val="clear" w:color="auto" w:fill="auto"/>
            <w:noWrap/>
            <w:vAlign w:val="center"/>
            <w:hideMark/>
          </w:tcPr>
          <w:p w14:paraId="41A6F27D" w14:textId="77777777" w:rsidR="0091048D" w:rsidRPr="00D461EF" w:rsidRDefault="0091048D" w:rsidP="008143CE">
            <w:pPr>
              <w:jc w:val="center"/>
              <w:rPr>
                <w:rFonts w:ascii="Aptos Narrow" w:hAnsi="Aptos Narrow"/>
                <w:color w:val="000000"/>
              </w:rPr>
            </w:pPr>
            <w:r w:rsidRPr="00D461EF">
              <w:rPr>
                <w:rFonts w:ascii="Aptos Narrow" w:hAnsi="Aptos Narrow"/>
                <w:color w:val="000000"/>
              </w:rPr>
              <w:t>-0.06</w:t>
            </w:r>
          </w:p>
        </w:tc>
        <w:tc>
          <w:tcPr>
            <w:tcW w:w="1382" w:type="dxa"/>
            <w:tcBorders>
              <w:top w:val="nil"/>
              <w:left w:val="nil"/>
              <w:bottom w:val="nil"/>
              <w:right w:val="nil"/>
            </w:tcBorders>
            <w:shd w:val="clear" w:color="auto" w:fill="auto"/>
            <w:noWrap/>
            <w:vAlign w:val="center"/>
            <w:hideMark/>
          </w:tcPr>
          <w:p w14:paraId="3CB18685" w14:textId="77777777" w:rsidR="0091048D" w:rsidRPr="00D461EF" w:rsidRDefault="0091048D" w:rsidP="008143CE">
            <w:pPr>
              <w:jc w:val="center"/>
              <w:rPr>
                <w:rFonts w:ascii="Aptos Narrow" w:hAnsi="Aptos Narrow"/>
                <w:color w:val="000000"/>
              </w:rPr>
            </w:pPr>
            <w:r w:rsidRPr="00D461EF">
              <w:rPr>
                <w:rFonts w:ascii="Aptos Narrow" w:hAnsi="Aptos Narrow"/>
                <w:color w:val="000000"/>
              </w:rPr>
              <w:t>0.79</w:t>
            </w:r>
          </w:p>
        </w:tc>
        <w:tc>
          <w:tcPr>
            <w:tcW w:w="1383" w:type="dxa"/>
            <w:tcBorders>
              <w:top w:val="nil"/>
              <w:left w:val="nil"/>
              <w:bottom w:val="nil"/>
              <w:right w:val="nil"/>
            </w:tcBorders>
            <w:shd w:val="clear" w:color="auto" w:fill="auto"/>
            <w:noWrap/>
            <w:vAlign w:val="center"/>
            <w:hideMark/>
          </w:tcPr>
          <w:p w14:paraId="01825F62" w14:textId="77777777" w:rsidR="0091048D" w:rsidRPr="00D461EF" w:rsidRDefault="0091048D" w:rsidP="008143CE">
            <w:pPr>
              <w:jc w:val="center"/>
              <w:rPr>
                <w:rFonts w:ascii="Aptos Narrow" w:hAnsi="Aptos Narrow"/>
                <w:color w:val="000000"/>
              </w:rPr>
            </w:pPr>
            <w:r w:rsidRPr="00D461EF">
              <w:rPr>
                <w:rFonts w:ascii="Aptos Narrow" w:hAnsi="Aptos Narrow"/>
                <w:color w:val="000000"/>
              </w:rPr>
              <w:t>0.31</w:t>
            </w:r>
          </w:p>
        </w:tc>
      </w:tr>
      <w:tr w:rsidR="0091048D" w:rsidRPr="00D461EF" w14:paraId="5C0FFB0E" w14:textId="77777777" w:rsidTr="008143CE">
        <w:trPr>
          <w:trHeight w:val="288"/>
        </w:trPr>
        <w:tc>
          <w:tcPr>
            <w:tcW w:w="3402" w:type="dxa"/>
            <w:tcBorders>
              <w:top w:val="nil"/>
              <w:left w:val="nil"/>
              <w:bottom w:val="nil"/>
              <w:right w:val="nil"/>
            </w:tcBorders>
            <w:shd w:val="clear" w:color="auto" w:fill="auto"/>
            <w:noWrap/>
            <w:vAlign w:val="center"/>
            <w:hideMark/>
          </w:tcPr>
          <w:p w14:paraId="52B91B85" w14:textId="77777777" w:rsidR="0091048D" w:rsidRPr="00D461EF" w:rsidRDefault="0091048D" w:rsidP="008143CE">
            <w:pPr>
              <w:rPr>
                <w:rFonts w:ascii="Aptos Narrow" w:hAnsi="Aptos Narrow"/>
                <w:color w:val="000000"/>
              </w:rPr>
            </w:pPr>
            <w:r w:rsidRPr="00D461EF">
              <w:rPr>
                <w:rFonts w:ascii="Aptos Narrow" w:hAnsi="Aptos Narrow"/>
                <w:color w:val="000000"/>
              </w:rPr>
              <w:t>Scale Width</w:t>
            </w:r>
          </w:p>
        </w:tc>
        <w:tc>
          <w:tcPr>
            <w:tcW w:w="1382" w:type="dxa"/>
            <w:tcBorders>
              <w:top w:val="nil"/>
              <w:left w:val="nil"/>
              <w:bottom w:val="nil"/>
              <w:right w:val="nil"/>
            </w:tcBorders>
            <w:shd w:val="clear" w:color="auto" w:fill="auto"/>
            <w:noWrap/>
            <w:vAlign w:val="center"/>
            <w:hideMark/>
          </w:tcPr>
          <w:p w14:paraId="2261983E" w14:textId="77777777" w:rsidR="0091048D" w:rsidRPr="00D461EF" w:rsidRDefault="0091048D" w:rsidP="008143CE">
            <w:pPr>
              <w:jc w:val="center"/>
              <w:rPr>
                <w:rFonts w:ascii="Aptos Narrow" w:hAnsi="Aptos Narrow"/>
                <w:b/>
                <w:bCs/>
                <w:color w:val="000000"/>
              </w:rPr>
            </w:pPr>
            <w:r w:rsidRPr="00D461EF">
              <w:rPr>
                <w:rFonts w:ascii="Aptos Narrow" w:hAnsi="Aptos Narrow"/>
                <w:b/>
                <w:bCs/>
                <w:color w:val="000000"/>
              </w:rPr>
              <w:t>0.52</w:t>
            </w:r>
          </w:p>
        </w:tc>
        <w:tc>
          <w:tcPr>
            <w:tcW w:w="1382" w:type="dxa"/>
            <w:tcBorders>
              <w:top w:val="nil"/>
              <w:left w:val="nil"/>
              <w:bottom w:val="nil"/>
              <w:right w:val="nil"/>
            </w:tcBorders>
            <w:shd w:val="clear" w:color="auto" w:fill="auto"/>
            <w:noWrap/>
            <w:vAlign w:val="center"/>
            <w:hideMark/>
          </w:tcPr>
          <w:p w14:paraId="151A425E" w14:textId="77777777" w:rsidR="0091048D" w:rsidRPr="00D461EF" w:rsidRDefault="0091048D" w:rsidP="008143CE">
            <w:pPr>
              <w:jc w:val="center"/>
              <w:rPr>
                <w:rFonts w:ascii="Aptos Narrow" w:hAnsi="Aptos Narrow"/>
                <w:color w:val="000000"/>
              </w:rPr>
            </w:pPr>
            <w:r w:rsidRPr="00D461EF">
              <w:rPr>
                <w:rFonts w:ascii="Aptos Narrow" w:hAnsi="Aptos Narrow"/>
                <w:color w:val="000000"/>
              </w:rPr>
              <w:t>0.33</w:t>
            </w:r>
          </w:p>
        </w:tc>
        <w:tc>
          <w:tcPr>
            <w:tcW w:w="1382" w:type="dxa"/>
            <w:tcBorders>
              <w:top w:val="nil"/>
              <w:left w:val="nil"/>
              <w:bottom w:val="nil"/>
              <w:right w:val="nil"/>
            </w:tcBorders>
            <w:shd w:val="clear" w:color="auto" w:fill="auto"/>
            <w:noWrap/>
            <w:vAlign w:val="center"/>
            <w:hideMark/>
          </w:tcPr>
          <w:p w14:paraId="2B70BA56" w14:textId="77777777" w:rsidR="0091048D" w:rsidRPr="00D461EF" w:rsidRDefault="0091048D" w:rsidP="008143CE">
            <w:pPr>
              <w:jc w:val="center"/>
              <w:rPr>
                <w:rFonts w:ascii="Aptos Narrow" w:hAnsi="Aptos Narrow"/>
                <w:color w:val="000000"/>
              </w:rPr>
            </w:pPr>
            <w:r w:rsidRPr="00D461EF">
              <w:rPr>
                <w:rFonts w:ascii="Aptos Narrow" w:hAnsi="Aptos Narrow"/>
                <w:color w:val="000000"/>
              </w:rPr>
              <w:t>-0.54</w:t>
            </w:r>
          </w:p>
        </w:tc>
        <w:tc>
          <w:tcPr>
            <w:tcW w:w="1383" w:type="dxa"/>
            <w:tcBorders>
              <w:top w:val="nil"/>
              <w:left w:val="nil"/>
              <w:bottom w:val="nil"/>
              <w:right w:val="nil"/>
            </w:tcBorders>
            <w:shd w:val="clear" w:color="auto" w:fill="auto"/>
            <w:noWrap/>
            <w:vAlign w:val="center"/>
            <w:hideMark/>
          </w:tcPr>
          <w:p w14:paraId="1EA932D6" w14:textId="77777777" w:rsidR="0091048D" w:rsidRPr="00D461EF" w:rsidRDefault="0091048D" w:rsidP="008143CE">
            <w:pPr>
              <w:jc w:val="center"/>
              <w:rPr>
                <w:rFonts w:ascii="Aptos Narrow" w:hAnsi="Aptos Narrow"/>
                <w:color w:val="000000"/>
              </w:rPr>
            </w:pPr>
            <w:r w:rsidRPr="00D461EF">
              <w:rPr>
                <w:rFonts w:ascii="Aptos Narrow" w:hAnsi="Aptos Narrow"/>
                <w:color w:val="000000"/>
              </w:rPr>
              <w:t>0.57</w:t>
            </w:r>
          </w:p>
        </w:tc>
      </w:tr>
      <w:tr w:rsidR="0091048D" w:rsidRPr="00D461EF" w14:paraId="7DF1CD51" w14:textId="77777777" w:rsidTr="008143CE">
        <w:trPr>
          <w:trHeight w:val="288"/>
        </w:trPr>
        <w:tc>
          <w:tcPr>
            <w:tcW w:w="3402" w:type="dxa"/>
            <w:tcBorders>
              <w:top w:val="nil"/>
              <w:left w:val="nil"/>
              <w:bottom w:val="nil"/>
              <w:right w:val="nil"/>
            </w:tcBorders>
            <w:shd w:val="clear" w:color="auto" w:fill="auto"/>
            <w:noWrap/>
            <w:vAlign w:val="center"/>
            <w:hideMark/>
          </w:tcPr>
          <w:p w14:paraId="6C1F3494" w14:textId="77777777" w:rsidR="0091048D" w:rsidRPr="00D461EF" w:rsidRDefault="0091048D" w:rsidP="008143CE">
            <w:pPr>
              <w:rPr>
                <w:rFonts w:ascii="Aptos Narrow" w:hAnsi="Aptos Narrow"/>
                <w:color w:val="000000"/>
              </w:rPr>
            </w:pPr>
            <w:r w:rsidRPr="00D461EF">
              <w:rPr>
                <w:rFonts w:ascii="Aptos Narrow" w:hAnsi="Aptos Narrow"/>
                <w:color w:val="000000"/>
              </w:rPr>
              <w:t>Scale Area</w:t>
            </w:r>
          </w:p>
        </w:tc>
        <w:tc>
          <w:tcPr>
            <w:tcW w:w="1382" w:type="dxa"/>
            <w:tcBorders>
              <w:top w:val="nil"/>
              <w:left w:val="nil"/>
              <w:bottom w:val="nil"/>
              <w:right w:val="nil"/>
            </w:tcBorders>
            <w:shd w:val="clear" w:color="auto" w:fill="auto"/>
            <w:noWrap/>
            <w:vAlign w:val="center"/>
            <w:hideMark/>
          </w:tcPr>
          <w:p w14:paraId="04311292" w14:textId="77777777" w:rsidR="0091048D" w:rsidRPr="00D461EF" w:rsidRDefault="0091048D" w:rsidP="008143CE">
            <w:pPr>
              <w:jc w:val="center"/>
              <w:rPr>
                <w:rFonts w:ascii="Aptos Narrow" w:hAnsi="Aptos Narrow"/>
                <w:b/>
                <w:bCs/>
                <w:color w:val="000000"/>
              </w:rPr>
            </w:pPr>
            <w:r w:rsidRPr="00D461EF">
              <w:rPr>
                <w:rFonts w:ascii="Aptos Narrow" w:hAnsi="Aptos Narrow"/>
                <w:b/>
                <w:bCs/>
                <w:color w:val="000000"/>
              </w:rPr>
              <w:t>0.52</w:t>
            </w:r>
          </w:p>
        </w:tc>
        <w:tc>
          <w:tcPr>
            <w:tcW w:w="1382" w:type="dxa"/>
            <w:tcBorders>
              <w:top w:val="nil"/>
              <w:left w:val="nil"/>
              <w:bottom w:val="nil"/>
              <w:right w:val="nil"/>
            </w:tcBorders>
            <w:shd w:val="clear" w:color="auto" w:fill="auto"/>
            <w:noWrap/>
            <w:vAlign w:val="center"/>
            <w:hideMark/>
          </w:tcPr>
          <w:p w14:paraId="69A227CE" w14:textId="77777777" w:rsidR="0091048D" w:rsidRPr="00D461EF" w:rsidRDefault="0091048D" w:rsidP="008143CE">
            <w:pPr>
              <w:jc w:val="center"/>
              <w:rPr>
                <w:rFonts w:ascii="Aptos Narrow" w:hAnsi="Aptos Narrow"/>
                <w:color w:val="000000"/>
              </w:rPr>
            </w:pPr>
            <w:r w:rsidRPr="00D461EF">
              <w:rPr>
                <w:rFonts w:ascii="Aptos Narrow" w:hAnsi="Aptos Narrow"/>
                <w:color w:val="000000"/>
              </w:rPr>
              <w:t>0.42</w:t>
            </w:r>
          </w:p>
        </w:tc>
        <w:tc>
          <w:tcPr>
            <w:tcW w:w="1382" w:type="dxa"/>
            <w:tcBorders>
              <w:top w:val="nil"/>
              <w:left w:val="nil"/>
              <w:bottom w:val="nil"/>
              <w:right w:val="nil"/>
            </w:tcBorders>
            <w:shd w:val="clear" w:color="auto" w:fill="auto"/>
            <w:noWrap/>
            <w:vAlign w:val="center"/>
            <w:hideMark/>
          </w:tcPr>
          <w:p w14:paraId="0CDDEF98" w14:textId="77777777" w:rsidR="0091048D" w:rsidRPr="00D461EF" w:rsidRDefault="0091048D" w:rsidP="008143CE">
            <w:pPr>
              <w:jc w:val="center"/>
              <w:rPr>
                <w:rFonts w:ascii="Aptos Narrow" w:hAnsi="Aptos Narrow"/>
                <w:color w:val="000000"/>
              </w:rPr>
            </w:pPr>
            <w:r w:rsidRPr="00D461EF">
              <w:rPr>
                <w:rFonts w:ascii="Aptos Narrow" w:hAnsi="Aptos Narrow"/>
                <w:color w:val="000000"/>
              </w:rPr>
              <w:t>-0.42</w:t>
            </w:r>
          </w:p>
        </w:tc>
        <w:tc>
          <w:tcPr>
            <w:tcW w:w="1383" w:type="dxa"/>
            <w:tcBorders>
              <w:top w:val="nil"/>
              <w:left w:val="nil"/>
              <w:bottom w:val="nil"/>
              <w:right w:val="nil"/>
            </w:tcBorders>
            <w:shd w:val="clear" w:color="auto" w:fill="auto"/>
            <w:noWrap/>
            <w:vAlign w:val="center"/>
            <w:hideMark/>
          </w:tcPr>
          <w:p w14:paraId="393D40F5" w14:textId="77777777" w:rsidR="0091048D" w:rsidRPr="00D461EF" w:rsidRDefault="0091048D" w:rsidP="008143CE">
            <w:pPr>
              <w:jc w:val="center"/>
              <w:rPr>
                <w:rFonts w:ascii="Aptos Narrow" w:hAnsi="Aptos Narrow"/>
                <w:color w:val="000000"/>
              </w:rPr>
            </w:pPr>
            <w:r w:rsidRPr="00D461EF">
              <w:rPr>
                <w:rFonts w:ascii="Aptos Narrow" w:hAnsi="Aptos Narrow"/>
                <w:color w:val="000000"/>
              </w:rPr>
              <w:t>-0.74</w:t>
            </w:r>
          </w:p>
        </w:tc>
      </w:tr>
      <w:tr w:rsidR="0091048D" w:rsidRPr="00D461EF" w14:paraId="00297D74" w14:textId="77777777" w:rsidTr="008143CE">
        <w:trPr>
          <w:trHeight w:val="288"/>
        </w:trPr>
        <w:tc>
          <w:tcPr>
            <w:tcW w:w="3402" w:type="dxa"/>
            <w:tcBorders>
              <w:top w:val="nil"/>
              <w:left w:val="nil"/>
              <w:bottom w:val="nil"/>
              <w:right w:val="nil"/>
            </w:tcBorders>
            <w:shd w:val="clear" w:color="auto" w:fill="auto"/>
            <w:noWrap/>
            <w:vAlign w:val="center"/>
            <w:hideMark/>
          </w:tcPr>
          <w:p w14:paraId="405EA638" w14:textId="77777777" w:rsidR="0091048D" w:rsidRPr="00D461EF" w:rsidRDefault="0091048D" w:rsidP="008143CE">
            <w:pPr>
              <w:rPr>
                <w:rFonts w:ascii="Aptos Narrow" w:hAnsi="Aptos Narrow"/>
                <w:color w:val="000000"/>
              </w:rPr>
            </w:pPr>
            <w:r w:rsidRPr="00D461EF">
              <w:rPr>
                <w:rFonts w:ascii="Aptos Narrow" w:hAnsi="Aptos Narrow"/>
                <w:color w:val="000000"/>
              </w:rPr>
              <w:t>Scale Density</w:t>
            </w:r>
          </w:p>
        </w:tc>
        <w:tc>
          <w:tcPr>
            <w:tcW w:w="1382" w:type="dxa"/>
            <w:tcBorders>
              <w:top w:val="nil"/>
              <w:left w:val="nil"/>
              <w:bottom w:val="nil"/>
              <w:right w:val="nil"/>
            </w:tcBorders>
            <w:shd w:val="clear" w:color="auto" w:fill="auto"/>
            <w:noWrap/>
            <w:vAlign w:val="center"/>
            <w:hideMark/>
          </w:tcPr>
          <w:p w14:paraId="0A1B8DAF" w14:textId="77777777" w:rsidR="0091048D" w:rsidRPr="00D461EF" w:rsidRDefault="0091048D" w:rsidP="008143CE">
            <w:pPr>
              <w:jc w:val="center"/>
              <w:rPr>
                <w:rFonts w:ascii="Aptos Narrow" w:hAnsi="Aptos Narrow"/>
                <w:b/>
                <w:bCs/>
                <w:color w:val="000000"/>
              </w:rPr>
            </w:pPr>
            <w:r w:rsidRPr="00D461EF">
              <w:rPr>
                <w:rFonts w:ascii="Aptos Narrow" w:hAnsi="Aptos Narrow"/>
                <w:b/>
                <w:bCs/>
                <w:color w:val="000000"/>
              </w:rPr>
              <w:t>-0.42</w:t>
            </w:r>
          </w:p>
        </w:tc>
        <w:tc>
          <w:tcPr>
            <w:tcW w:w="1382" w:type="dxa"/>
            <w:tcBorders>
              <w:top w:val="nil"/>
              <w:left w:val="nil"/>
              <w:bottom w:val="nil"/>
              <w:right w:val="nil"/>
            </w:tcBorders>
            <w:shd w:val="clear" w:color="auto" w:fill="auto"/>
            <w:noWrap/>
            <w:vAlign w:val="center"/>
            <w:hideMark/>
          </w:tcPr>
          <w:p w14:paraId="5E173628" w14:textId="77777777" w:rsidR="0091048D" w:rsidRPr="00D461EF" w:rsidRDefault="0091048D" w:rsidP="008143CE">
            <w:pPr>
              <w:jc w:val="center"/>
              <w:rPr>
                <w:rFonts w:ascii="Aptos Narrow" w:hAnsi="Aptos Narrow"/>
                <w:color w:val="000000"/>
              </w:rPr>
            </w:pPr>
            <w:r w:rsidRPr="00D461EF">
              <w:rPr>
                <w:rFonts w:ascii="Aptos Narrow" w:hAnsi="Aptos Narrow"/>
                <w:color w:val="000000"/>
              </w:rPr>
              <w:t>0.84</w:t>
            </w:r>
          </w:p>
        </w:tc>
        <w:tc>
          <w:tcPr>
            <w:tcW w:w="1382" w:type="dxa"/>
            <w:tcBorders>
              <w:top w:val="nil"/>
              <w:left w:val="nil"/>
              <w:bottom w:val="nil"/>
              <w:right w:val="nil"/>
            </w:tcBorders>
            <w:shd w:val="clear" w:color="auto" w:fill="auto"/>
            <w:noWrap/>
            <w:vAlign w:val="center"/>
            <w:hideMark/>
          </w:tcPr>
          <w:p w14:paraId="3B859697" w14:textId="77777777" w:rsidR="0091048D" w:rsidRPr="00D461EF" w:rsidRDefault="0091048D" w:rsidP="008143CE">
            <w:pPr>
              <w:jc w:val="center"/>
              <w:rPr>
                <w:rFonts w:ascii="Aptos Narrow" w:hAnsi="Aptos Narrow"/>
                <w:color w:val="000000"/>
              </w:rPr>
            </w:pPr>
            <w:r w:rsidRPr="00D461EF">
              <w:rPr>
                <w:rFonts w:ascii="Aptos Narrow" w:hAnsi="Aptos Narrow"/>
                <w:color w:val="000000"/>
              </w:rPr>
              <w:t>0.28</w:t>
            </w:r>
          </w:p>
        </w:tc>
        <w:tc>
          <w:tcPr>
            <w:tcW w:w="1383" w:type="dxa"/>
            <w:tcBorders>
              <w:top w:val="nil"/>
              <w:left w:val="nil"/>
              <w:bottom w:val="nil"/>
              <w:right w:val="nil"/>
            </w:tcBorders>
            <w:shd w:val="clear" w:color="auto" w:fill="auto"/>
            <w:noWrap/>
            <w:vAlign w:val="center"/>
            <w:hideMark/>
          </w:tcPr>
          <w:p w14:paraId="0EEEF494" w14:textId="77777777" w:rsidR="0091048D" w:rsidRPr="00D461EF" w:rsidRDefault="0091048D" w:rsidP="008143CE">
            <w:pPr>
              <w:jc w:val="center"/>
              <w:rPr>
                <w:rFonts w:ascii="Aptos Narrow" w:hAnsi="Aptos Narrow"/>
                <w:color w:val="000000"/>
              </w:rPr>
            </w:pPr>
            <w:r w:rsidRPr="00D461EF">
              <w:rPr>
                <w:rFonts w:ascii="Aptos Narrow" w:hAnsi="Aptos Narrow"/>
                <w:color w:val="000000"/>
              </w:rPr>
              <w:t>0.17</w:t>
            </w:r>
          </w:p>
        </w:tc>
      </w:tr>
      <w:tr w:rsidR="0091048D" w:rsidRPr="00D461EF" w14:paraId="0627822C" w14:textId="77777777" w:rsidTr="008143CE">
        <w:trPr>
          <w:trHeight w:val="288"/>
        </w:trPr>
        <w:tc>
          <w:tcPr>
            <w:tcW w:w="3402" w:type="dxa"/>
            <w:tcBorders>
              <w:top w:val="nil"/>
              <w:left w:val="nil"/>
              <w:bottom w:val="nil"/>
              <w:right w:val="nil"/>
            </w:tcBorders>
            <w:shd w:val="clear" w:color="auto" w:fill="auto"/>
            <w:noWrap/>
            <w:vAlign w:val="bottom"/>
            <w:hideMark/>
          </w:tcPr>
          <w:p w14:paraId="52BE7AA5" w14:textId="77777777" w:rsidR="0091048D" w:rsidRPr="00D461EF" w:rsidRDefault="0091048D" w:rsidP="008143CE">
            <w:pPr>
              <w:jc w:val="center"/>
              <w:rPr>
                <w:rFonts w:ascii="Aptos Narrow" w:hAnsi="Aptos Narrow"/>
                <w:color w:val="000000"/>
              </w:rPr>
            </w:pPr>
          </w:p>
        </w:tc>
        <w:tc>
          <w:tcPr>
            <w:tcW w:w="1382" w:type="dxa"/>
            <w:tcBorders>
              <w:top w:val="nil"/>
              <w:left w:val="nil"/>
              <w:bottom w:val="nil"/>
              <w:right w:val="nil"/>
            </w:tcBorders>
            <w:shd w:val="clear" w:color="auto" w:fill="auto"/>
            <w:noWrap/>
            <w:vAlign w:val="bottom"/>
            <w:hideMark/>
          </w:tcPr>
          <w:p w14:paraId="7073EBEC" w14:textId="77777777" w:rsidR="0091048D" w:rsidRPr="00D461EF" w:rsidRDefault="0091048D" w:rsidP="008143CE">
            <w:pPr>
              <w:rPr>
                <w:sz w:val="20"/>
                <w:szCs w:val="20"/>
              </w:rPr>
            </w:pPr>
          </w:p>
        </w:tc>
        <w:tc>
          <w:tcPr>
            <w:tcW w:w="1382" w:type="dxa"/>
            <w:tcBorders>
              <w:top w:val="nil"/>
              <w:left w:val="nil"/>
              <w:bottom w:val="nil"/>
              <w:right w:val="nil"/>
            </w:tcBorders>
            <w:shd w:val="clear" w:color="auto" w:fill="auto"/>
            <w:noWrap/>
            <w:vAlign w:val="bottom"/>
            <w:hideMark/>
          </w:tcPr>
          <w:p w14:paraId="2A2EBF1C" w14:textId="77777777" w:rsidR="0091048D" w:rsidRPr="00D461EF" w:rsidRDefault="0091048D" w:rsidP="008143CE">
            <w:pPr>
              <w:rPr>
                <w:sz w:val="20"/>
                <w:szCs w:val="20"/>
              </w:rPr>
            </w:pPr>
          </w:p>
        </w:tc>
        <w:tc>
          <w:tcPr>
            <w:tcW w:w="1382" w:type="dxa"/>
            <w:tcBorders>
              <w:top w:val="nil"/>
              <w:left w:val="nil"/>
              <w:bottom w:val="nil"/>
              <w:right w:val="nil"/>
            </w:tcBorders>
            <w:shd w:val="clear" w:color="auto" w:fill="auto"/>
            <w:noWrap/>
            <w:vAlign w:val="bottom"/>
            <w:hideMark/>
          </w:tcPr>
          <w:p w14:paraId="5E66711B" w14:textId="77777777" w:rsidR="0091048D" w:rsidRPr="00D461EF" w:rsidRDefault="0091048D" w:rsidP="008143CE">
            <w:pPr>
              <w:rPr>
                <w:sz w:val="20"/>
                <w:szCs w:val="20"/>
              </w:rPr>
            </w:pPr>
          </w:p>
        </w:tc>
        <w:tc>
          <w:tcPr>
            <w:tcW w:w="1383" w:type="dxa"/>
            <w:tcBorders>
              <w:top w:val="nil"/>
              <w:left w:val="nil"/>
              <w:bottom w:val="nil"/>
              <w:right w:val="nil"/>
            </w:tcBorders>
            <w:shd w:val="clear" w:color="auto" w:fill="auto"/>
            <w:noWrap/>
            <w:vAlign w:val="bottom"/>
            <w:hideMark/>
          </w:tcPr>
          <w:p w14:paraId="1B0E1425" w14:textId="77777777" w:rsidR="0091048D" w:rsidRPr="00D461EF" w:rsidRDefault="0091048D" w:rsidP="008143CE">
            <w:pPr>
              <w:rPr>
                <w:sz w:val="20"/>
                <w:szCs w:val="20"/>
              </w:rPr>
            </w:pPr>
          </w:p>
        </w:tc>
      </w:tr>
      <w:tr w:rsidR="0091048D" w:rsidRPr="00D461EF" w14:paraId="59553FA6" w14:textId="77777777" w:rsidTr="008143CE">
        <w:trPr>
          <w:trHeight w:val="288"/>
        </w:trPr>
        <w:tc>
          <w:tcPr>
            <w:tcW w:w="3402" w:type="dxa"/>
            <w:tcBorders>
              <w:top w:val="nil"/>
              <w:left w:val="nil"/>
              <w:bottom w:val="nil"/>
              <w:right w:val="nil"/>
            </w:tcBorders>
            <w:shd w:val="clear" w:color="auto" w:fill="auto"/>
            <w:noWrap/>
            <w:vAlign w:val="center"/>
            <w:hideMark/>
          </w:tcPr>
          <w:p w14:paraId="34B98456" w14:textId="77777777" w:rsidR="0091048D" w:rsidRPr="00D461EF" w:rsidRDefault="0091048D" w:rsidP="008143CE">
            <w:pPr>
              <w:rPr>
                <w:rFonts w:ascii="Aptos Narrow" w:hAnsi="Aptos Narrow"/>
                <w:color w:val="000000"/>
              </w:rPr>
            </w:pPr>
            <w:r w:rsidRPr="00D461EF">
              <w:rPr>
                <w:rFonts w:ascii="Aptos Narrow" w:hAnsi="Aptos Narrow"/>
                <w:color w:val="000000"/>
              </w:rPr>
              <w:t>Proportion of variance</w:t>
            </w:r>
          </w:p>
        </w:tc>
        <w:tc>
          <w:tcPr>
            <w:tcW w:w="1382" w:type="dxa"/>
            <w:tcBorders>
              <w:top w:val="nil"/>
              <w:left w:val="nil"/>
              <w:bottom w:val="nil"/>
              <w:right w:val="nil"/>
            </w:tcBorders>
            <w:shd w:val="clear" w:color="auto" w:fill="auto"/>
            <w:noWrap/>
            <w:vAlign w:val="center"/>
            <w:hideMark/>
          </w:tcPr>
          <w:p w14:paraId="4C16B37A" w14:textId="77777777" w:rsidR="0091048D" w:rsidRPr="00D461EF" w:rsidRDefault="0091048D" w:rsidP="008143CE">
            <w:pPr>
              <w:jc w:val="center"/>
              <w:rPr>
                <w:rFonts w:ascii="Aptos Narrow" w:hAnsi="Aptos Narrow"/>
                <w:b/>
                <w:bCs/>
                <w:color w:val="000000"/>
              </w:rPr>
            </w:pPr>
            <w:r w:rsidRPr="00D461EF">
              <w:rPr>
                <w:rFonts w:ascii="Aptos Narrow" w:hAnsi="Aptos Narrow"/>
                <w:b/>
                <w:bCs/>
                <w:color w:val="000000"/>
              </w:rPr>
              <w:t>0.81</w:t>
            </w:r>
          </w:p>
        </w:tc>
        <w:tc>
          <w:tcPr>
            <w:tcW w:w="1382" w:type="dxa"/>
            <w:tcBorders>
              <w:top w:val="nil"/>
              <w:left w:val="nil"/>
              <w:bottom w:val="nil"/>
              <w:right w:val="nil"/>
            </w:tcBorders>
            <w:shd w:val="clear" w:color="auto" w:fill="auto"/>
            <w:noWrap/>
            <w:vAlign w:val="center"/>
            <w:hideMark/>
          </w:tcPr>
          <w:p w14:paraId="1DF0402A" w14:textId="77777777" w:rsidR="0091048D" w:rsidRPr="00D461EF" w:rsidRDefault="0091048D" w:rsidP="008143CE">
            <w:pPr>
              <w:jc w:val="center"/>
              <w:rPr>
                <w:rFonts w:ascii="Aptos Narrow" w:hAnsi="Aptos Narrow"/>
                <w:color w:val="000000"/>
              </w:rPr>
            </w:pPr>
            <w:r w:rsidRPr="00D461EF">
              <w:rPr>
                <w:rFonts w:ascii="Aptos Narrow" w:hAnsi="Aptos Narrow"/>
                <w:color w:val="000000"/>
              </w:rPr>
              <w:t>0.14</w:t>
            </w:r>
          </w:p>
        </w:tc>
        <w:tc>
          <w:tcPr>
            <w:tcW w:w="1382" w:type="dxa"/>
            <w:tcBorders>
              <w:top w:val="nil"/>
              <w:left w:val="nil"/>
              <w:bottom w:val="nil"/>
              <w:right w:val="nil"/>
            </w:tcBorders>
            <w:shd w:val="clear" w:color="auto" w:fill="auto"/>
            <w:noWrap/>
            <w:vAlign w:val="center"/>
            <w:hideMark/>
          </w:tcPr>
          <w:p w14:paraId="24DA53DE" w14:textId="77777777" w:rsidR="0091048D" w:rsidRPr="00D461EF" w:rsidRDefault="0091048D" w:rsidP="008143CE">
            <w:pPr>
              <w:jc w:val="center"/>
              <w:rPr>
                <w:rFonts w:ascii="Aptos Narrow" w:hAnsi="Aptos Narrow"/>
                <w:color w:val="000000"/>
              </w:rPr>
            </w:pPr>
            <w:r w:rsidRPr="00D461EF">
              <w:rPr>
                <w:rFonts w:ascii="Aptos Narrow" w:hAnsi="Aptos Narrow"/>
                <w:color w:val="000000"/>
              </w:rPr>
              <w:t>0.04</w:t>
            </w:r>
          </w:p>
        </w:tc>
        <w:tc>
          <w:tcPr>
            <w:tcW w:w="1383" w:type="dxa"/>
            <w:tcBorders>
              <w:top w:val="nil"/>
              <w:left w:val="nil"/>
              <w:bottom w:val="nil"/>
              <w:right w:val="nil"/>
            </w:tcBorders>
            <w:shd w:val="clear" w:color="auto" w:fill="auto"/>
            <w:noWrap/>
            <w:vAlign w:val="center"/>
            <w:hideMark/>
          </w:tcPr>
          <w:p w14:paraId="66D01F7F" w14:textId="77777777" w:rsidR="0091048D" w:rsidRPr="00D461EF" w:rsidRDefault="0091048D" w:rsidP="008143CE">
            <w:pPr>
              <w:jc w:val="center"/>
              <w:rPr>
                <w:rFonts w:ascii="Aptos Narrow" w:hAnsi="Aptos Narrow"/>
                <w:color w:val="000000"/>
              </w:rPr>
            </w:pPr>
            <w:r w:rsidRPr="00D461EF">
              <w:rPr>
                <w:rFonts w:ascii="Aptos Narrow" w:hAnsi="Aptos Narrow"/>
                <w:color w:val="000000"/>
              </w:rPr>
              <w:t>0.01</w:t>
            </w:r>
          </w:p>
        </w:tc>
      </w:tr>
      <w:tr w:rsidR="0091048D" w:rsidRPr="00D461EF" w14:paraId="29EBFBA6" w14:textId="77777777" w:rsidTr="008143CE">
        <w:trPr>
          <w:trHeight w:val="300"/>
        </w:trPr>
        <w:tc>
          <w:tcPr>
            <w:tcW w:w="3402" w:type="dxa"/>
            <w:tcBorders>
              <w:top w:val="nil"/>
              <w:left w:val="nil"/>
              <w:bottom w:val="single" w:sz="8" w:space="0" w:color="auto"/>
              <w:right w:val="nil"/>
            </w:tcBorders>
            <w:shd w:val="clear" w:color="auto" w:fill="auto"/>
            <w:noWrap/>
            <w:vAlign w:val="center"/>
            <w:hideMark/>
          </w:tcPr>
          <w:p w14:paraId="3677AE74" w14:textId="77777777" w:rsidR="0091048D" w:rsidRPr="00D461EF" w:rsidRDefault="0091048D" w:rsidP="008143CE">
            <w:pPr>
              <w:rPr>
                <w:rFonts w:ascii="Aptos Narrow" w:hAnsi="Aptos Narrow"/>
                <w:color w:val="000000"/>
              </w:rPr>
            </w:pPr>
            <w:r w:rsidRPr="00D461EF">
              <w:rPr>
                <w:rFonts w:ascii="Aptos Narrow" w:hAnsi="Aptos Narrow"/>
                <w:color w:val="000000"/>
              </w:rPr>
              <w:t>Cummulative Proportion of variance</w:t>
            </w:r>
          </w:p>
        </w:tc>
        <w:tc>
          <w:tcPr>
            <w:tcW w:w="1382" w:type="dxa"/>
            <w:tcBorders>
              <w:top w:val="nil"/>
              <w:left w:val="nil"/>
              <w:bottom w:val="single" w:sz="8" w:space="0" w:color="auto"/>
              <w:right w:val="nil"/>
            </w:tcBorders>
            <w:shd w:val="clear" w:color="auto" w:fill="auto"/>
            <w:noWrap/>
            <w:vAlign w:val="center"/>
            <w:hideMark/>
          </w:tcPr>
          <w:p w14:paraId="286C683E" w14:textId="77777777" w:rsidR="0091048D" w:rsidRPr="00D461EF" w:rsidRDefault="0091048D" w:rsidP="008143CE">
            <w:pPr>
              <w:jc w:val="center"/>
              <w:rPr>
                <w:rFonts w:ascii="Aptos Narrow" w:hAnsi="Aptos Narrow"/>
                <w:b/>
                <w:bCs/>
                <w:color w:val="000000"/>
              </w:rPr>
            </w:pPr>
            <w:r w:rsidRPr="00D461EF">
              <w:rPr>
                <w:rFonts w:ascii="Aptos Narrow" w:hAnsi="Aptos Narrow"/>
                <w:b/>
                <w:bCs/>
                <w:color w:val="000000"/>
              </w:rPr>
              <w:t>0.81</w:t>
            </w:r>
          </w:p>
        </w:tc>
        <w:tc>
          <w:tcPr>
            <w:tcW w:w="1382" w:type="dxa"/>
            <w:tcBorders>
              <w:top w:val="nil"/>
              <w:left w:val="nil"/>
              <w:bottom w:val="single" w:sz="8" w:space="0" w:color="auto"/>
              <w:right w:val="nil"/>
            </w:tcBorders>
            <w:shd w:val="clear" w:color="auto" w:fill="auto"/>
            <w:noWrap/>
            <w:vAlign w:val="center"/>
            <w:hideMark/>
          </w:tcPr>
          <w:p w14:paraId="61E7CCAB" w14:textId="77777777" w:rsidR="0091048D" w:rsidRPr="00D461EF" w:rsidRDefault="0091048D" w:rsidP="008143CE">
            <w:pPr>
              <w:jc w:val="center"/>
              <w:rPr>
                <w:rFonts w:ascii="Aptos Narrow" w:hAnsi="Aptos Narrow"/>
                <w:color w:val="000000"/>
              </w:rPr>
            </w:pPr>
            <w:r w:rsidRPr="00D461EF">
              <w:rPr>
                <w:rFonts w:ascii="Aptos Narrow" w:hAnsi="Aptos Narrow"/>
                <w:color w:val="000000"/>
              </w:rPr>
              <w:t>0.95</w:t>
            </w:r>
          </w:p>
        </w:tc>
        <w:tc>
          <w:tcPr>
            <w:tcW w:w="1382" w:type="dxa"/>
            <w:tcBorders>
              <w:top w:val="nil"/>
              <w:left w:val="nil"/>
              <w:bottom w:val="single" w:sz="8" w:space="0" w:color="auto"/>
              <w:right w:val="nil"/>
            </w:tcBorders>
            <w:shd w:val="clear" w:color="auto" w:fill="auto"/>
            <w:noWrap/>
            <w:vAlign w:val="center"/>
            <w:hideMark/>
          </w:tcPr>
          <w:p w14:paraId="14A3942A" w14:textId="77777777" w:rsidR="0091048D" w:rsidRPr="00D461EF" w:rsidRDefault="0091048D" w:rsidP="008143CE">
            <w:pPr>
              <w:jc w:val="center"/>
              <w:rPr>
                <w:rFonts w:ascii="Aptos Narrow" w:hAnsi="Aptos Narrow"/>
                <w:color w:val="000000"/>
              </w:rPr>
            </w:pPr>
            <w:r w:rsidRPr="00D461EF">
              <w:rPr>
                <w:rFonts w:ascii="Aptos Narrow" w:hAnsi="Aptos Narrow"/>
                <w:color w:val="000000"/>
              </w:rPr>
              <w:t>0.99</w:t>
            </w:r>
          </w:p>
        </w:tc>
        <w:tc>
          <w:tcPr>
            <w:tcW w:w="1383" w:type="dxa"/>
            <w:tcBorders>
              <w:top w:val="nil"/>
              <w:left w:val="nil"/>
              <w:bottom w:val="single" w:sz="8" w:space="0" w:color="auto"/>
              <w:right w:val="nil"/>
            </w:tcBorders>
            <w:shd w:val="clear" w:color="auto" w:fill="auto"/>
            <w:noWrap/>
            <w:vAlign w:val="center"/>
            <w:hideMark/>
          </w:tcPr>
          <w:p w14:paraId="6277D324" w14:textId="77777777" w:rsidR="0091048D" w:rsidRPr="00D461EF" w:rsidRDefault="0091048D" w:rsidP="008143CE">
            <w:pPr>
              <w:jc w:val="center"/>
              <w:rPr>
                <w:rFonts w:ascii="Aptos Narrow" w:hAnsi="Aptos Narrow"/>
                <w:color w:val="000000"/>
              </w:rPr>
            </w:pPr>
            <w:r w:rsidRPr="00D461EF">
              <w:rPr>
                <w:rFonts w:ascii="Aptos Narrow" w:hAnsi="Aptos Narrow"/>
                <w:color w:val="000000"/>
              </w:rPr>
              <w:t>1.00</w:t>
            </w:r>
          </w:p>
        </w:tc>
      </w:tr>
    </w:tbl>
    <w:p w14:paraId="5D21D489" w14:textId="77777777" w:rsidR="0091048D" w:rsidRDefault="0091048D" w:rsidP="0091048D">
      <w:pPr>
        <w:spacing w:line="480" w:lineRule="auto"/>
        <w:jc w:val="both"/>
        <w:rPr>
          <w:lang w:val="en-GB"/>
        </w:rPr>
      </w:pPr>
    </w:p>
    <w:p w14:paraId="75E385AD" w14:textId="77777777" w:rsidR="0091048D" w:rsidRDefault="0091048D" w:rsidP="0091048D">
      <w:pPr>
        <w:spacing w:line="480" w:lineRule="auto"/>
        <w:jc w:val="both"/>
        <w:rPr>
          <w:lang w:val="en-GB"/>
        </w:rPr>
      </w:pPr>
    </w:p>
    <w:p w14:paraId="348C2BFE" w14:textId="75DCB227" w:rsidR="0091048D" w:rsidRDefault="00132203" w:rsidP="0091048D">
      <w:pPr>
        <w:spacing w:line="480" w:lineRule="auto"/>
        <w:jc w:val="both"/>
        <w:rPr>
          <w:lang w:val="en-GB"/>
        </w:rPr>
      </w:pPr>
      <w:r>
        <w:rPr>
          <w:lang w:val="en-GB"/>
        </w:rPr>
        <w:t xml:space="preserve">Table </w:t>
      </w:r>
      <w:proofErr w:type="spellStart"/>
      <w:r>
        <w:rPr>
          <w:lang w:val="en-GB"/>
        </w:rPr>
        <w:t>S</w:t>
      </w:r>
      <w:r w:rsidR="0091048D">
        <w:rPr>
          <w:lang w:val="en-GB"/>
        </w:rPr>
        <w:t>4</w:t>
      </w:r>
      <w:proofErr w:type="spellEnd"/>
      <w:r w:rsidR="0091048D">
        <w:rPr>
          <w:lang w:val="en-GB"/>
        </w:rPr>
        <w:t xml:space="preserve">: Full </w:t>
      </w:r>
      <w:proofErr w:type="spellStart"/>
      <w:r w:rsidR="0091048D">
        <w:rPr>
          <w:lang w:val="en-GB"/>
        </w:rPr>
        <w:t>GLM</w:t>
      </w:r>
      <w:proofErr w:type="spellEnd"/>
      <w:r w:rsidR="0091048D">
        <w:rPr>
          <w:lang w:val="en-GB"/>
        </w:rPr>
        <w:t xml:space="preserve"> model built (top row) and predictor reduction process with analysis of deviance results of comparison between the reduced and the stepwise-selected model for each dataset (dorsal, ventral and tail scales vs. PC1 and PC2). The final, the most parsimonious model is shown in bold.</w:t>
      </w:r>
    </w:p>
    <w:tbl>
      <w:tblPr>
        <w:tblW w:w="9620" w:type="dxa"/>
        <w:tblCellMar>
          <w:left w:w="70" w:type="dxa"/>
          <w:right w:w="70" w:type="dxa"/>
        </w:tblCellMar>
        <w:tblLook w:val="04A0" w:firstRow="1" w:lastRow="0" w:firstColumn="1" w:lastColumn="0" w:noHBand="0" w:noVBand="1"/>
      </w:tblPr>
      <w:tblGrid>
        <w:gridCol w:w="1085"/>
        <w:gridCol w:w="1780"/>
        <w:gridCol w:w="3040"/>
        <w:gridCol w:w="974"/>
        <w:gridCol w:w="997"/>
        <w:gridCol w:w="1019"/>
        <w:gridCol w:w="960"/>
      </w:tblGrid>
      <w:tr w:rsidR="0091048D" w14:paraId="3D181E41" w14:textId="77777777" w:rsidTr="008143CE">
        <w:trPr>
          <w:trHeight w:val="828"/>
        </w:trPr>
        <w:tc>
          <w:tcPr>
            <w:tcW w:w="960" w:type="dxa"/>
            <w:tcBorders>
              <w:top w:val="single" w:sz="4" w:space="0" w:color="auto"/>
              <w:left w:val="nil"/>
              <w:bottom w:val="single" w:sz="4" w:space="0" w:color="auto"/>
              <w:right w:val="nil"/>
            </w:tcBorders>
            <w:shd w:val="clear" w:color="auto" w:fill="auto"/>
            <w:noWrap/>
            <w:vAlign w:val="center"/>
            <w:hideMark/>
          </w:tcPr>
          <w:p w14:paraId="008089B7" w14:textId="77777777" w:rsidR="0091048D" w:rsidRDefault="0091048D" w:rsidP="008143CE">
            <w:pPr>
              <w:rPr>
                <w:rFonts w:ascii="Aptos Narrow" w:hAnsi="Aptos Narrow"/>
                <w:color w:val="000000"/>
                <w:sz w:val="22"/>
                <w:szCs w:val="22"/>
              </w:rPr>
            </w:pPr>
            <w:r>
              <w:rPr>
                <w:rFonts w:ascii="Aptos Narrow" w:hAnsi="Aptos Narrow"/>
                <w:color w:val="000000"/>
                <w:sz w:val="22"/>
                <w:szCs w:val="22"/>
              </w:rPr>
              <w:t> </w:t>
            </w:r>
          </w:p>
        </w:tc>
        <w:tc>
          <w:tcPr>
            <w:tcW w:w="1780" w:type="dxa"/>
            <w:tcBorders>
              <w:top w:val="single" w:sz="4" w:space="0" w:color="auto"/>
              <w:left w:val="nil"/>
              <w:bottom w:val="single" w:sz="4" w:space="0" w:color="auto"/>
              <w:right w:val="nil"/>
            </w:tcBorders>
            <w:shd w:val="clear" w:color="auto" w:fill="auto"/>
            <w:vAlign w:val="center"/>
            <w:hideMark/>
          </w:tcPr>
          <w:p w14:paraId="5E2FEE2C"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full model</w:t>
            </w:r>
          </w:p>
        </w:tc>
        <w:tc>
          <w:tcPr>
            <w:tcW w:w="6880" w:type="dxa"/>
            <w:gridSpan w:val="5"/>
            <w:tcBorders>
              <w:top w:val="single" w:sz="4" w:space="0" w:color="auto"/>
              <w:left w:val="nil"/>
              <w:bottom w:val="single" w:sz="4" w:space="0" w:color="auto"/>
              <w:right w:val="nil"/>
            </w:tcBorders>
            <w:shd w:val="clear" w:color="auto" w:fill="auto"/>
            <w:vAlign w:val="center"/>
            <w:hideMark/>
          </w:tcPr>
          <w:p w14:paraId="6FD0ECC4"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HFP2020, mean_UVI, bio2, bio3, bio15, TALOC_July, VLOC_July, SOLR_July, PCTWET_July</w:t>
            </w:r>
          </w:p>
        </w:tc>
      </w:tr>
      <w:tr w:rsidR="0091048D" w14:paraId="3FF94150" w14:textId="77777777" w:rsidTr="008143CE">
        <w:trPr>
          <w:trHeight w:val="324"/>
        </w:trPr>
        <w:tc>
          <w:tcPr>
            <w:tcW w:w="960" w:type="dxa"/>
            <w:tcBorders>
              <w:top w:val="nil"/>
              <w:left w:val="nil"/>
              <w:bottom w:val="nil"/>
              <w:right w:val="nil"/>
            </w:tcBorders>
            <w:shd w:val="clear" w:color="auto" w:fill="auto"/>
            <w:noWrap/>
            <w:vAlign w:val="center"/>
            <w:hideMark/>
          </w:tcPr>
          <w:p w14:paraId="614D719D" w14:textId="77777777" w:rsidR="0091048D" w:rsidRDefault="0091048D" w:rsidP="008143CE">
            <w:pPr>
              <w:rPr>
                <w:rFonts w:ascii="Aptos Narrow" w:hAnsi="Aptos Narrow"/>
                <w:color w:val="000000"/>
                <w:sz w:val="20"/>
                <w:szCs w:val="20"/>
              </w:rPr>
            </w:pPr>
          </w:p>
        </w:tc>
        <w:tc>
          <w:tcPr>
            <w:tcW w:w="1780" w:type="dxa"/>
            <w:tcBorders>
              <w:top w:val="nil"/>
              <w:left w:val="nil"/>
              <w:bottom w:val="single" w:sz="4" w:space="0" w:color="auto"/>
              <w:right w:val="nil"/>
            </w:tcBorders>
            <w:shd w:val="clear" w:color="auto" w:fill="auto"/>
            <w:vAlign w:val="center"/>
            <w:hideMark/>
          </w:tcPr>
          <w:p w14:paraId="730C713E"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 </w:t>
            </w:r>
          </w:p>
        </w:tc>
        <w:tc>
          <w:tcPr>
            <w:tcW w:w="3040" w:type="dxa"/>
            <w:tcBorders>
              <w:top w:val="nil"/>
              <w:left w:val="nil"/>
              <w:bottom w:val="single" w:sz="4" w:space="0" w:color="auto"/>
              <w:right w:val="nil"/>
            </w:tcBorders>
            <w:shd w:val="clear" w:color="auto" w:fill="auto"/>
            <w:vAlign w:val="center"/>
            <w:hideMark/>
          </w:tcPr>
          <w:p w14:paraId="3F61563A"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 </w:t>
            </w:r>
          </w:p>
        </w:tc>
        <w:tc>
          <w:tcPr>
            <w:tcW w:w="960" w:type="dxa"/>
            <w:tcBorders>
              <w:top w:val="nil"/>
              <w:left w:val="nil"/>
              <w:bottom w:val="single" w:sz="4" w:space="0" w:color="auto"/>
              <w:right w:val="nil"/>
            </w:tcBorders>
            <w:shd w:val="clear" w:color="auto" w:fill="auto"/>
            <w:vAlign w:val="center"/>
            <w:hideMark/>
          </w:tcPr>
          <w:p w14:paraId="1435CEE8"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 </w:t>
            </w:r>
          </w:p>
        </w:tc>
        <w:tc>
          <w:tcPr>
            <w:tcW w:w="960" w:type="dxa"/>
            <w:tcBorders>
              <w:top w:val="nil"/>
              <w:left w:val="nil"/>
              <w:bottom w:val="single" w:sz="4" w:space="0" w:color="auto"/>
              <w:right w:val="nil"/>
            </w:tcBorders>
            <w:shd w:val="clear" w:color="auto" w:fill="auto"/>
            <w:vAlign w:val="center"/>
            <w:hideMark/>
          </w:tcPr>
          <w:p w14:paraId="6F4F59F8"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 </w:t>
            </w:r>
          </w:p>
        </w:tc>
        <w:tc>
          <w:tcPr>
            <w:tcW w:w="960" w:type="dxa"/>
            <w:tcBorders>
              <w:top w:val="nil"/>
              <w:left w:val="nil"/>
              <w:bottom w:val="single" w:sz="4" w:space="0" w:color="auto"/>
              <w:right w:val="nil"/>
            </w:tcBorders>
            <w:shd w:val="clear" w:color="auto" w:fill="auto"/>
            <w:vAlign w:val="center"/>
            <w:hideMark/>
          </w:tcPr>
          <w:p w14:paraId="523B6811"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 </w:t>
            </w:r>
          </w:p>
        </w:tc>
        <w:tc>
          <w:tcPr>
            <w:tcW w:w="960" w:type="dxa"/>
            <w:tcBorders>
              <w:top w:val="nil"/>
              <w:left w:val="nil"/>
              <w:bottom w:val="single" w:sz="4" w:space="0" w:color="auto"/>
              <w:right w:val="nil"/>
            </w:tcBorders>
            <w:shd w:val="clear" w:color="auto" w:fill="auto"/>
            <w:vAlign w:val="center"/>
            <w:hideMark/>
          </w:tcPr>
          <w:p w14:paraId="4C144072"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 </w:t>
            </w:r>
          </w:p>
        </w:tc>
      </w:tr>
      <w:tr w:rsidR="0091048D" w14:paraId="13F41379" w14:textId="77777777" w:rsidTr="008143CE">
        <w:trPr>
          <w:trHeight w:val="552"/>
        </w:trPr>
        <w:tc>
          <w:tcPr>
            <w:tcW w:w="960" w:type="dxa"/>
            <w:tcBorders>
              <w:top w:val="single" w:sz="4" w:space="0" w:color="auto"/>
              <w:left w:val="nil"/>
              <w:bottom w:val="nil"/>
              <w:right w:val="nil"/>
            </w:tcBorders>
            <w:shd w:val="clear" w:color="auto" w:fill="auto"/>
            <w:vAlign w:val="center"/>
            <w:hideMark/>
          </w:tcPr>
          <w:p w14:paraId="584B631E" w14:textId="77777777" w:rsidR="0091048D" w:rsidRDefault="0091048D" w:rsidP="008143CE">
            <w:pPr>
              <w:rPr>
                <w:rFonts w:ascii="Aptos Narrow" w:hAnsi="Aptos Narrow"/>
                <w:b/>
                <w:bCs/>
                <w:color w:val="000000"/>
                <w:sz w:val="20"/>
                <w:szCs w:val="20"/>
              </w:rPr>
            </w:pPr>
            <w:r>
              <w:rPr>
                <w:rFonts w:ascii="Aptos Narrow" w:hAnsi="Aptos Narrow"/>
                <w:b/>
                <w:bCs/>
                <w:color w:val="000000"/>
                <w:sz w:val="20"/>
                <w:szCs w:val="20"/>
              </w:rPr>
              <w:t>Dataset tested</w:t>
            </w:r>
          </w:p>
        </w:tc>
        <w:tc>
          <w:tcPr>
            <w:tcW w:w="1780" w:type="dxa"/>
            <w:tcBorders>
              <w:top w:val="nil"/>
              <w:left w:val="nil"/>
              <w:bottom w:val="single" w:sz="4" w:space="0" w:color="auto"/>
              <w:right w:val="nil"/>
            </w:tcBorders>
            <w:shd w:val="clear" w:color="auto" w:fill="auto"/>
            <w:noWrap/>
            <w:vAlign w:val="center"/>
            <w:hideMark/>
          </w:tcPr>
          <w:p w14:paraId="5F26538F" w14:textId="77777777" w:rsidR="0091048D" w:rsidRDefault="0091048D" w:rsidP="008143CE">
            <w:pPr>
              <w:rPr>
                <w:rFonts w:ascii="Aptos Narrow" w:hAnsi="Aptos Narrow"/>
                <w:b/>
                <w:bCs/>
                <w:color w:val="000000"/>
                <w:sz w:val="20"/>
                <w:szCs w:val="20"/>
              </w:rPr>
            </w:pPr>
            <w:r>
              <w:rPr>
                <w:rFonts w:ascii="Aptos Narrow" w:hAnsi="Aptos Narrow"/>
                <w:b/>
                <w:bCs/>
                <w:color w:val="000000"/>
                <w:sz w:val="20"/>
                <w:szCs w:val="20"/>
              </w:rPr>
              <w:t>Model name</w:t>
            </w:r>
          </w:p>
        </w:tc>
        <w:tc>
          <w:tcPr>
            <w:tcW w:w="3040" w:type="dxa"/>
            <w:tcBorders>
              <w:top w:val="nil"/>
              <w:left w:val="nil"/>
              <w:bottom w:val="single" w:sz="4" w:space="0" w:color="auto"/>
              <w:right w:val="nil"/>
            </w:tcBorders>
            <w:shd w:val="clear" w:color="auto" w:fill="auto"/>
            <w:noWrap/>
            <w:vAlign w:val="center"/>
            <w:hideMark/>
          </w:tcPr>
          <w:p w14:paraId="5C6070BC" w14:textId="77777777" w:rsidR="0091048D" w:rsidRDefault="0091048D" w:rsidP="008143CE">
            <w:pPr>
              <w:rPr>
                <w:rFonts w:ascii="Aptos Narrow" w:hAnsi="Aptos Narrow"/>
                <w:b/>
                <w:bCs/>
                <w:color w:val="000000"/>
                <w:sz w:val="20"/>
                <w:szCs w:val="20"/>
              </w:rPr>
            </w:pPr>
            <w:r>
              <w:rPr>
                <w:rFonts w:ascii="Aptos Narrow" w:hAnsi="Aptos Narrow"/>
                <w:b/>
                <w:bCs/>
                <w:color w:val="000000"/>
                <w:sz w:val="20"/>
                <w:szCs w:val="20"/>
              </w:rPr>
              <w:t>Predictors included</w:t>
            </w:r>
          </w:p>
        </w:tc>
        <w:tc>
          <w:tcPr>
            <w:tcW w:w="960" w:type="dxa"/>
            <w:tcBorders>
              <w:top w:val="nil"/>
              <w:left w:val="nil"/>
              <w:bottom w:val="single" w:sz="4" w:space="0" w:color="auto"/>
              <w:right w:val="nil"/>
            </w:tcBorders>
            <w:shd w:val="clear" w:color="auto" w:fill="auto"/>
            <w:vAlign w:val="center"/>
            <w:hideMark/>
          </w:tcPr>
          <w:p w14:paraId="7AD1C9B0" w14:textId="77777777" w:rsidR="0091048D" w:rsidRDefault="0091048D" w:rsidP="008143CE">
            <w:pPr>
              <w:jc w:val="center"/>
              <w:rPr>
                <w:rFonts w:ascii="Aptos Narrow" w:hAnsi="Aptos Narrow"/>
                <w:b/>
                <w:bCs/>
                <w:color w:val="000000"/>
                <w:sz w:val="20"/>
                <w:szCs w:val="20"/>
              </w:rPr>
            </w:pPr>
            <w:r>
              <w:rPr>
                <w:rFonts w:ascii="Aptos Narrow" w:hAnsi="Aptos Narrow"/>
                <w:b/>
                <w:bCs/>
                <w:color w:val="000000"/>
                <w:sz w:val="20"/>
                <w:szCs w:val="20"/>
              </w:rPr>
              <w:t>Residual df</w:t>
            </w:r>
          </w:p>
        </w:tc>
        <w:tc>
          <w:tcPr>
            <w:tcW w:w="960" w:type="dxa"/>
            <w:tcBorders>
              <w:top w:val="nil"/>
              <w:left w:val="nil"/>
              <w:bottom w:val="single" w:sz="4" w:space="0" w:color="auto"/>
              <w:right w:val="nil"/>
            </w:tcBorders>
            <w:shd w:val="clear" w:color="auto" w:fill="auto"/>
            <w:vAlign w:val="center"/>
            <w:hideMark/>
          </w:tcPr>
          <w:p w14:paraId="5D336CA2" w14:textId="77777777" w:rsidR="0091048D" w:rsidRDefault="0091048D" w:rsidP="008143CE">
            <w:pPr>
              <w:jc w:val="center"/>
              <w:rPr>
                <w:rFonts w:ascii="Aptos Narrow" w:hAnsi="Aptos Narrow"/>
                <w:b/>
                <w:bCs/>
                <w:color w:val="000000"/>
                <w:sz w:val="20"/>
                <w:szCs w:val="20"/>
              </w:rPr>
            </w:pPr>
            <w:r>
              <w:rPr>
                <w:rFonts w:ascii="Aptos Narrow" w:hAnsi="Aptos Narrow"/>
                <w:b/>
                <w:bCs/>
                <w:color w:val="000000"/>
                <w:sz w:val="20"/>
                <w:szCs w:val="20"/>
              </w:rPr>
              <w:t>Residula deviance</w:t>
            </w:r>
          </w:p>
        </w:tc>
        <w:tc>
          <w:tcPr>
            <w:tcW w:w="960" w:type="dxa"/>
            <w:tcBorders>
              <w:top w:val="nil"/>
              <w:left w:val="nil"/>
              <w:bottom w:val="single" w:sz="4" w:space="0" w:color="auto"/>
              <w:right w:val="nil"/>
            </w:tcBorders>
            <w:shd w:val="clear" w:color="auto" w:fill="auto"/>
            <w:vAlign w:val="center"/>
            <w:hideMark/>
          </w:tcPr>
          <w:p w14:paraId="18DB5AE5" w14:textId="77777777" w:rsidR="0091048D" w:rsidRDefault="0091048D" w:rsidP="008143CE">
            <w:pPr>
              <w:jc w:val="center"/>
              <w:rPr>
                <w:rFonts w:ascii="Aptos Narrow" w:hAnsi="Aptos Narrow"/>
                <w:b/>
                <w:bCs/>
                <w:color w:val="000000"/>
                <w:sz w:val="20"/>
                <w:szCs w:val="20"/>
              </w:rPr>
            </w:pPr>
            <w:r>
              <w:rPr>
                <w:rFonts w:ascii="Aptos Narrow" w:hAnsi="Aptos Narrow"/>
                <w:b/>
                <w:bCs/>
                <w:color w:val="000000"/>
                <w:sz w:val="20"/>
                <w:szCs w:val="20"/>
              </w:rPr>
              <w:t>Deviance</w:t>
            </w:r>
          </w:p>
        </w:tc>
        <w:tc>
          <w:tcPr>
            <w:tcW w:w="960" w:type="dxa"/>
            <w:tcBorders>
              <w:top w:val="nil"/>
              <w:left w:val="nil"/>
              <w:bottom w:val="single" w:sz="4" w:space="0" w:color="auto"/>
              <w:right w:val="nil"/>
            </w:tcBorders>
            <w:shd w:val="clear" w:color="auto" w:fill="auto"/>
            <w:vAlign w:val="center"/>
            <w:hideMark/>
          </w:tcPr>
          <w:p w14:paraId="323AC714" w14:textId="77777777" w:rsidR="0091048D" w:rsidRDefault="0091048D" w:rsidP="008143CE">
            <w:pPr>
              <w:jc w:val="center"/>
              <w:rPr>
                <w:rFonts w:ascii="Aptos Narrow" w:hAnsi="Aptos Narrow"/>
                <w:b/>
                <w:bCs/>
                <w:color w:val="000000"/>
                <w:sz w:val="20"/>
                <w:szCs w:val="20"/>
              </w:rPr>
            </w:pPr>
            <w:r>
              <w:rPr>
                <w:rFonts w:ascii="Aptos Narrow" w:hAnsi="Aptos Narrow"/>
                <w:b/>
                <w:bCs/>
                <w:color w:val="000000"/>
                <w:sz w:val="20"/>
                <w:szCs w:val="20"/>
              </w:rPr>
              <w:t>p-value</w:t>
            </w:r>
          </w:p>
        </w:tc>
      </w:tr>
      <w:tr w:rsidR="0091048D" w14:paraId="2ADFFA4A" w14:textId="77777777" w:rsidTr="008143CE">
        <w:trPr>
          <w:trHeight w:val="828"/>
        </w:trPr>
        <w:tc>
          <w:tcPr>
            <w:tcW w:w="960" w:type="dxa"/>
            <w:tcBorders>
              <w:top w:val="single" w:sz="4" w:space="0" w:color="auto"/>
              <w:left w:val="nil"/>
              <w:bottom w:val="nil"/>
              <w:right w:val="nil"/>
            </w:tcBorders>
            <w:shd w:val="clear" w:color="auto" w:fill="auto"/>
            <w:vAlign w:val="center"/>
            <w:hideMark/>
          </w:tcPr>
          <w:p w14:paraId="159BCE32" w14:textId="77777777" w:rsidR="0091048D" w:rsidRDefault="0091048D" w:rsidP="008143CE">
            <w:pPr>
              <w:rPr>
                <w:rFonts w:ascii="Aptos Narrow" w:hAnsi="Aptos Narrow"/>
                <w:b/>
                <w:bCs/>
                <w:color w:val="000000"/>
                <w:sz w:val="20"/>
                <w:szCs w:val="20"/>
              </w:rPr>
            </w:pPr>
            <w:r>
              <w:rPr>
                <w:rFonts w:ascii="Aptos Narrow" w:hAnsi="Aptos Narrow"/>
                <w:b/>
                <w:bCs/>
                <w:color w:val="000000"/>
                <w:sz w:val="20"/>
                <w:szCs w:val="20"/>
              </w:rPr>
              <w:t>DORSAL and PC1_adj</w:t>
            </w:r>
          </w:p>
        </w:tc>
        <w:tc>
          <w:tcPr>
            <w:tcW w:w="1780" w:type="dxa"/>
            <w:tcBorders>
              <w:top w:val="nil"/>
              <w:left w:val="nil"/>
              <w:bottom w:val="nil"/>
              <w:right w:val="nil"/>
            </w:tcBorders>
            <w:shd w:val="clear" w:color="auto" w:fill="auto"/>
            <w:vAlign w:val="center"/>
            <w:hideMark/>
          </w:tcPr>
          <w:p w14:paraId="15420159"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Predictors with VIF&gt;5 that were excluded</w:t>
            </w:r>
          </w:p>
        </w:tc>
        <w:tc>
          <w:tcPr>
            <w:tcW w:w="3040" w:type="dxa"/>
            <w:tcBorders>
              <w:top w:val="nil"/>
              <w:left w:val="nil"/>
              <w:bottom w:val="nil"/>
              <w:right w:val="nil"/>
            </w:tcBorders>
            <w:shd w:val="clear" w:color="auto" w:fill="auto"/>
            <w:vAlign w:val="center"/>
            <w:hideMark/>
          </w:tcPr>
          <w:p w14:paraId="203A7B1E"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mean_UVI, bio2, PCTWET_July</w:t>
            </w:r>
          </w:p>
        </w:tc>
        <w:tc>
          <w:tcPr>
            <w:tcW w:w="960" w:type="dxa"/>
            <w:tcBorders>
              <w:top w:val="nil"/>
              <w:left w:val="nil"/>
              <w:bottom w:val="nil"/>
              <w:right w:val="nil"/>
            </w:tcBorders>
            <w:shd w:val="clear" w:color="auto" w:fill="auto"/>
            <w:noWrap/>
            <w:vAlign w:val="center"/>
            <w:hideMark/>
          </w:tcPr>
          <w:p w14:paraId="7E91E1D2" w14:textId="77777777" w:rsidR="0091048D" w:rsidRDefault="0091048D" w:rsidP="008143CE">
            <w:pPr>
              <w:jc w:val="center"/>
              <w:rPr>
                <w:rFonts w:ascii="Aptos Narrow" w:hAnsi="Aptos Narrow"/>
                <w:color w:val="000000"/>
                <w:sz w:val="20"/>
                <w:szCs w:val="20"/>
              </w:rPr>
            </w:pPr>
          </w:p>
        </w:tc>
        <w:tc>
          <w:tcPr>
            <w:tcW w:w="960" w:type="dxa"/>
            <w:tcBorders>
              <w:top w:val="nil"/>
              <w:left w:val="nil"/>
              <w:bottom w:val="nil"/>
              <w:right w:val="nil"/>
            </w:tcBorders>
            <w:shd w:val="clear" w:color="auto" w:fill="auto"/>
            <w:noWrap/>
            <w:vAlign w:val="center"/>
            <w:hideMark/>
          </w:tcPr>
          <w:p w14:paraId="3D9130C5" w14:textId="77777777" w:rsidR="0091048D" w:rsidRDefault="0091048D" w:rsidP="008143CE">
            <w:pPr>
              <w:jc w:val="center"/>
              <w:rPr>
                <w:sz w:val="20"/>
                <w:szCs w:val="20"/>
              </w:rPr>
            </w:pPr>
          </w:p>
        </w:tc>
        <w:tc>
          <w:tcPr>
            <w:tcW w:w="960" w:type="dxa"/>
            <w:tcBorders>
              <w:top w:val="nil"/>
              <w:left w:val="nil"/>
              <w:bottom w:val="nil"/>
              <w:right w:val="nil"/>
            </w:tcBorders>
            <w:shd w:val="clear" w:color="auto" w:fill="auto"/>
            <w:noWrap/>
            <w:vAlign w:val="center"/>
            <w:hideMark/>
          </w:tcPr>
          <w:p w14:paraId="0608DC99" w14:textId="77777777" w:rsidR="0091048D" w:rsidRDefault="0091048D" w:rsidP="008143CE">
            <w:pPr>
              <w:jc w:val="center"/>
              <w:rPr>
                <w:sz w:val="20"/>
                <w:szCs w:val="20"/>
              </w:rPr>
            </w:pPr>
          </w:p>
        </w:tc>
        <w:tc>
          <w:tcPr>
            <w:tcW w:w="960" w:type="dxa"/>
            <w:tcBorders>
              <w:top w:val="nil"/>
              <w:left w:val="nil"/>
              <w:bottom w:val="nil"/>
              <w:right w:val="nil"/>
            </w:tcBorders>
            <w:shd w:val="clear" w:color="auto" w:fill="auto"/>
            <w:noWrap/>
            <w:vAlign w:val="center"/>
            <w:hideMark/>
          </w:tcPr>
          <w:p w14:paraId="1D0383B2" w14:textId="77777777" w:rsidR="0091048D" w:rsidRDefault="0091048D" w:rsidP="008143CE">
            <w:pPr>
              <w:jc w:val="center"/>
              <w:rPr>
                <w:sz w:val="20"/>
                <w:szCs w:val="20"/>
              </w:rPr>
            </w:pPr>
          </w:p>
        </w:tc>
      </w:tr>
      <w:tr w:rsidR="0091048D" w14:paraId="6C93887A" w14:textId="77777777" w:rsidTr="008143CE">
        <w:trPr>
          <w:trHeight w:val="552"/>
        </w:trPr>
        <w:tc>
          <w:tcPr>
            <w:tcW w:w="960" w:type="dxa"/>
            <w:tcBorders>
              <w:top w:val="nil"/>
              <w:left w:val="nil"/>
              <w:bottom w:val="nil"/>
              <w:right w:val="nil"/>
            </w:tcBorders>
            <w:shd w:val="clear" w:color="auto" w:fill="auto"/>
            <w:noWrap/>
            <w:vAlign w:val="center"/>
            <w:hideMark/>
          </w:tcPr>
          <w:p w14:paraId="6D91AC51" w14:textId="77777777" w:rsidR="0091048D" w:rsidRDefault="0091048D" w:rsidP="008143CE">
            <w:pPr>
              <w:rPr>
                <w:sz w:val="20"/>
                <w:szCs w:val="20"/>
              </w:rPr>
            </w:pPr>
          </w:p>
        </w:tc>
        <w:tc>
          <w:tcPr>
            <w:tcW w:w="1780" w:type="dxa"/>
            <w:tcBorders>
              <w:top w:val="nil"/>
              <w:left w:val="nil"/>
              <w:bottom w:val="nil"/>
              <w:right w:val="nil"/>
            </w:tcBorders>
            <w:shd w:val="clear" w:color="auto" w:fill="auto"/>
            <w:vAlign w:val="center"/>
            <w:hideMark/>
          </w:tcPr>
          <w:p w14:paraId="088C8B8D"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reduced model</w:t>
            </w:r>
          </w:p>
        </w:tc>
        <w:tc>
          <w:tcPr>
            <w:tcW w:w="3040" w:type="dxa"/>
            <w:tcBorders>
              <w:top w:val="nil"/>
              <w:left w:val="nil"/>
              <w:bottom w:val="nil"/>
              <w:right w:val="nil"/>
            </w:tcBorders>
            <w:shd w:val="clear" w:color="auto" w:fill="auto"/>
            <w:vAlign w:val="center"/>
            <w:hideMark/>
          </w:tcPr>
          <w:p w14:paraId="12D257E6"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HFP2020, bio3, bio15, TALOC_July, VLOC_July, SOLR_July</w:t>
            </w:r>
          </w:p>
        </w:tc>
        <w:tc>
          <w:tcPr>
            <w:tcW w:w="960" w:type="dxa"/>
            <w:tcBorders>
              <w:top w:val="nil"/>
              <w:left w:val="nil"/>
              <w:bottom w:val="nil"/>
              <w:right w:val="nil"/>
            </w:tcBorders>
            <w:shd w:val="clear" w:color="auto" w:fill="auto"/>
            <w:noWrap/>
            <w:vAlign w:val="center"/>
            <w:hideMark/>
          </w:tcPr>
          <w:p w14:paraId="2A82C475" w14:textId="77777777" w:rsidR="0091048D" w:rsidRDefault="0091048D" w:rsidP="008143CE">
            <w:pPr>
              <w:jc w:val="center"/>
              <w:rPr>
                <w:rFonts w:ascii="Aptos Narrow" w:hAnsi="Aptos Narrow"/>
                <w:color w:val="000000"/>
                <w:sz w:val="20"/>
                <w:szCs w:val="20"/>
              </w:rPr>
            </w:pPr>
            <w:r>
              <w:rPr>
                <w:rFonts w:ascii="Aptos Narrow" w:hAnsi="Aptos Narrow"/>
                <w:color w:val="000000"/>
                <w:sz w:val="20"/>
                <w:szCs w:val="20"/>
              </w:rPr>
              <w:t>41</w:t>
            </w:r>
          </w:p>
        </w:tc>
        <w:tc>
          <w:tcPr>
            <w:tcW w:w="960" w:type="dxa"/>
            <w:tcBorders>
              <w:top w:val="nil"/>
              <w:left w:val="nil"/>
              <w:bottom w:val="nil"/>
              <w:right w:val="nil"/>
            </w:tcBorders>
            <w:shd w:val="clear" w:color="auto" w:fill="auto"/>
            <w:noWrap/>
            <w:vAlign w:val="center"/>
            <w:hideMark/>
          </w:tcPr>
          <w:p w14:paraId="75B7954A" w14:textId="77777777" w:rsidR="0091048D" w:rsidRDefault="0091048D" w:rsidP="008143CE">
            <w:pPr>
              <w:jc w:val="center"/>
              <w:rPr>
                <w:rFonts w:ascii="Aptos Narrow" w:hAnsi="Aptos Narrow"/>
                <w:color w:val="000000"/>
                <w:sz w:val="20"/>
                <w:szCs w:val="20"/>
              </w:rPr>
            </w:pPr>
            <w:r>
              <w:rPr>
                <w:rFonts w:ascii="Aptos Narrow" w:hAnsi="Aptos Narrow"/>
                <w:color w:val="000000"/>
                <w:sz w:val="20"/>
                <w:szCs w:val="20"/>
              </w:rPr>
              <w:t>104.68</w:t>
            </w:r>
          </w:p>
        </w:tc>
        <w:tc>
          <w:tcPr>
            <w:tcW w:w="960" w:type="dxa"/>
            <w:tcBorders>
              <w:top w:val="nil"/>
              <w:left w:val="nil"/>
              <w:bottom w:val="nil"/>
              <w:right w:val="nil"/>
            </w:tcBorders>
            <w:shd w:val="clear" w:color="auto" w:fill="auto"/>
            <w:noWrap/>
            <w:vAlign w:val="center"/>
            <w:hideMark/>
          </w:tcPr>
          <w:p w14:paraId="1EE74174" w14:textId="77777777" w:rsidR="0091048D" w:rsidRDefault="0091048D" w:rsidP="008143CE">
            <w:pPr>
              <w:jc w:val="center"/>
              <w:rPr>
                <w:rFonts w:ascii="Aptos Narrow" w:hAnsi="Aptos Narrow"/>
                <w:color w:val="000000"/>
                <w:sz w:val="20"/>
                <w:szCs w:val="20"/>
              </w:rPr>
            </w:pPr>
          </w:p>
        </w:tc>
        <w:tc>
          <w:tcPr>
            <w:tcW w:w="960" w:type="dxa"/>
            <w:tcBorders>
              <w:top w:val="nil"/>
              <w:left w:val="nil"/>
              <w:bottom w:val="nil"/>
              <w:right w:val="nil"/>
            </w:tcBorders>
            <w:shd w:val="clear" w:color="auto" w:fill="auto"/>
            <w:noWrap/>
            <w:vAlign w:val="center"/>
            <w:hideMark/>
          </w:tcPr>
          <w:p w14:paraId="28C6C580" w14:textId="77777777" w:rsidR="0091048D" w:rsidRDefault="0091048D" w:rsidP="008143CE">
            <w:pPr>
              <w:jc w:val="center"/>
              <w:rPr>
                <w:sz w:val="20"/>
                <w:szCs w:val="20"/>
              </w:rPr>
            </w:pPr>
          </w:p>
        </w:tc>
      </w:tr>
      <w:tr w:rsidR="0091048D" w14:paraId="7253A6B0" w14:textId="77777777" w:rsidTr="008143CE">
        <w:trPr>
          <w:trHeight w:val="552"/>
        </w:trPr>
        <w:tc>
          <w:tcPr>
            <w:tcW w:w="960" w:type="dxa"/>
            <w:tcBorders>
              <w:top w:val="nil"/>
              <w:left w:val="nil"/>
              <w:bottom w:val="nil"/>
              <w:right w:val="nil"/>
            </w:tcBorders>
            <w:shd w:val="clear" w:color="auto" w:fill="auto"/>
            <w:noWrap/>
            <w:vAlign w:val="center"/>
            <w:hideMark/>
          </w:tcPr>
          <w:p w14:paraId="72E7AD5F" w14:textId="77777777" w:rsidR="0091048D" w:rsidRDefault="0091048D" w:rsidP="008143CE">
            <w:pPr>
              <w:rPr>
                <w:sz w:val="20"/>
                <w:szCs w:val="20"/>
              </w:rPr>
            </w:pPr>
          </w:p>
        </w:tc>
        <w:tc>
          <w:tcPr>
            <w:tcW w:w="1780" w:type="dxa"/>
            <w:tcBorders>
              <w:top w:val="nil"/>
              <w:left w:val="nil"/>
              <w:bottom w:val="nil"/>
              <w:right w:val="nil"/>
            </w:tcBorders>
            <w:shd w:val="clear" w:color="auto" w:fill="auto"/>
            <w:vAlign w:val="center"/>
            <w:hideMark/>
          </w:tcPr>
          <w:p w14:paraId="3CF31BDC" w14:textId="77777777" w:rsidR="0091048D" w:rsidRDefault="0091048D" w:rsidP="008143CE">
            <w:pPr>
              <w:rPr>
                <w:rFonts w:ascii="Aptos Narrow" w:hAnsi="Aptos Narrow"/>
                <w:b/>
                <w:bCs/>
                <w:color w:val="000000"/>
                <w:sz w:val="20"/>
                <w:szCs w:val="20"/>
              </w:rPr>
            </w:pPr>
            <w:r>
              <w:rPr>
                <w:rFonts w:ascii="Aptos Narrow" w:hAnsi="Aptos Narrow"/>
                <w:b/>
                <w:bCs/>
                <w:color w:val="000000"/>
                <w:sz w:val="20"/>
                <w:szCs w:val="20"/>
              </w:rPr>
              <w:t>stepwise-selected model</w:t>
            </w:r>
          </w:p>
        </w:tc>
        <w:tc>
          <w:tcPr>
            <w:tcW w:w="3040" w:type="dxa"/>
            <w:tcBorders>
              <w:top w:val="nil"/>
              <w:left w:val="nil"/>
              <w:bottom w:val="nil"/>
              <w:right w:val="nil"/>
            </w:tcBorders>
            <w:shd w:val="clear" w:color="auto" w:fill="auto"/>
            <w:vAlign w:val="center"/>
            <w:hideMark/>
          </w:tcPr>
          <w:p w14:paraId="5580949F" w14:textId="77777777" w:rsidR="0091048D" w:rsidRDefault="0091048D" w:rsidP="008143CE">
            <w:pPr>
              <w:rPr>
                <w:rFonts w:ascii="Aptos Narrow" w:hAnsi="Aptos Narrow"/>
                <w:b/>
                <w:bCs/>
                <w:color w:val="000000"/>
                <w:sz w:val="20"/>
                <w:szCs w:val="20"/>
              </w:rPr>
            </w:pPr>
            <w:r>
              <w:rPr>
                <w:rFonts w:ascii="Aptos Narrow" w:hAnsi="Aptos Narrow"/>
                <w:b/>
                <w:bCs/>
                <w:color w:val="000000"/>
                <w:sz w:val="20"/>
                <w:szCs w:val="20"/>
              </w:rPr>
              <w:t>TALOC_July, VLOC_July, SOLR_July</w:t>
            </w:r>
          </w:p>
        </w:tc>
        <w:tc>
          <w:tcPr>
            <w:tcW w:w="960" w:type="dxa"/>
            <w:tcBorders>
              <w:top w:val="nil"/>
              <w:left w:val="nil"/>
              <w:bottom w:val="nil"/>
              <w:right w:val="nil"/>
            </w:tcBorders>
            <w:shd w:val="clear" w:color="auto" w:fill="auto"/>
            <w:noWrap/>
            <w:vAlign w:val="center"/>
            <w:hideMark/>
          </w:tcPr>
          <w:p w14:paraId="40D27F76" w14:textId="77777777" w:rsidR="0091048D" w:rsidRDefault="0091048D" w:rsidP="008143CE">
            <w:pPr>
              <w:jc w:val="center"/>
              <w:rPr>
                <w:rFonts w:ascii="Aptos Narrow" w:hAnsi="Aptos Narrow"/>
                <w:color w:val="000000"/>
                <w:sz w:val="20"/>
                <w:szCs w:val="20"/>
              </w:rPr>
            </w:pPr>
            <w:r>
              <w:rPr>
                <w:rFonts w:ascii="Aptos Narrow" w:hAnsi="Aptos Narrow"/>
                <w:color w:val="000000"/>
                <w:sz w:val="20"/>
                <w:szCs w:val="20"/>
              </w:rPr>
              <w:t>44</w:t>
            </w:r>
          </w:p>
        </w:tc>
        <w:tc>
          <w:tcPr>
            <w:tcW w:w="960" w:type="dxa"/>
            <w:tcBorders>
              <w:top w:val="nil"/>
              <w:left w:val="nil"/>
              <w:bottom w:val="nil"/>
              <w:right w:val="nil"/>
            </w:tcBorders>
            <w:shd w:val="clear" w:color="auto" w:fill="auto"/>
            <w:noWrap/>
            <w:vAlign w:val="center"/>
            <w:hideMark/>
          </w:tcPr>
          <w:p w14:paraId="6670BAB1" w14:textId="77777777" w:rsidR="0091048D" w:rsidRDefault="0091048D" w:rsidP="008143CE">
            <w:pPr>
              <w:jc w:val="center"/>
              <w:rPr>
                <w:rFonts w:ascii="Aptos Narrow" w:hAnsi="Aptos Narrow"/>
                <w:color w:val="000000"/>
                <w:sz w:val="20"/>
                <w:szCs w:val="20"/>
              </w:rPr>
            </w:pPr>
            <w:r>
              <w:rPr>
                <w:rFonts w:ascii="Aptos Narrow" w:hAnsi="Aptos Narrow"/>
                <w:color w:val="000000"/>
                <w:sz w:val="20"/>
                <w:szCs w:val="20"/>
              </w:rPr>
              <w:t>105.30</w:t>
            </w:r>
          </w:p>
        </w:tc>
        <w:tc>
          <w:tcPr>
            <w:tcW w:w="960" w:type="dxa"/>
            <w:tcBorders>
              <w:top w:val="nil"/>
              <w:left w:val="nil"/>
              <w:bottom w:val="nil"/>
              <w:right w:val="nil"/>
            </w:tcBorders>
            <w:shd w:val="clear" w:color="auto" w:fill="auto"/>
            <w:noWrap/>
            <w:vAlign w:val="center"/>
            <w:hideMark/>
          </w:tcPr>
          <w:p w14:paraId="0DB6F690" w14:textId="77777777" w:rsidR="0091048D" w:rsidRDefault="0091048D" w:rsidP="008143CE">
            <w:pPr>
              <w:jc w:val="center"/>
              <w:rPr>
                <w:rFonts w:ascii="Aptos Narrow" w:hAnsi="Aptos Narrow"/>
                <w:color w:val="000000"/>
                <w:sz w:val="20"/>
                <w:szCs w:val="20"/>
              </w:rPr>
            </w:pPr>
            <w:r>
              <w:rPr>
                <w:rFonts w:ascii="Aptos Narrow" w:hAnsi="Aptos Narrow"/>
                <w:color w:val="000000"/>
                <w:sz w:val="20"/>
                <w:szCs w:val="20"/>
              </w:rPr>
              <w:t>-0.62</w:t>
            </w:r>
          </w:p>
        </w:tc>
        <w:tc>
          <w:tcPr>
            <w:tcW w:w="960" w:type="dxa"/>
            <w:tcBorders>
              <w:top w:val="nil"/>
              <w:left w:val="nil"/>
              <w:bottom w:val="nil"/>
              <w:right w:val="nil"/>
            </w:tcBorders>
            <w:shd w:val="clear" w:color="auto" w:fill="auto"/>
            <w:noWrap/>
            <w:vAlign w:val="center"/>
            <w:hideMark/>
          </w:tcPr>
          <w:p w14:paraId="3F1DB91F" w14:textId="77777777" w:rsidR="0091048D" w:rsidRDefault="0091048D" w:rsidP="008143CE">
            <w:pPr>
              <w:jc w:val="center"/>
              <w:rPr>
                <w:rFonts w:ascii="Aptos Narrow" w:hAnsi="Aptos Narrow"/>
                <w:color w:val="000000"/>
                <w:sz w:val="20"/>
                <w:szCs w:val="20"/>
              </w:rPr>
            </w:pPr>
            <w:r>
              <w:rPr>
                <w:rFonts w:ascii="Aptos Narrow" w:hAnsi="Aptos Narrow"/>
                <w:color w:val="000000"/>
                <w:sz w:val="20"/>
                <w:szCs w:val="20"/>
              </w:rPr>
              <w:t>0.840</w:t>
            </w:r>
          </w:p>
        </w:tc>
      </w:tr>
      <w:tr w:rsidR="0091048D" w14:paraId="29CF0B1F" w14:textId="77777777" w:rsidTr="008143CE">
        <w:trPr>
          <w:trHeight w:val="288"/>
        </w:trPr>
        <w:tc>
          <w:tcPr>
            <w:tcW w:w="960" w:type="dxa"/>
            <w:tcBorders>
              <w:top w:val="nil"/>
              <w:left w:val="nil"/>
              <w:bottom w:val="nil"/>
              <w:right w:val="nil"/>
            </w:tcBorders>
            <w:shd w:val="clear" w:color="auto" w:fill="auto"/>
            <w:noWrap/>
            <w:vAlign w:val="center"/>
            <w:hideMark/>
          </w:tcPr>
          <w:p w14:paraId="0E2E9245" w14:textId="77777777" w:rsidR="0091048D" w:rsidRDefault="0091048D" w:rsidP="008143CE">
            <w:pPr>
              <w:rPr>
                <w:rFonts w:ascii="Aptos Narrow" w:hAnsi="Aptos Narrow"/>
                <w:color w:val="000000"/>
                <w:sz w:val="20"/>
                <w:szCs w:val="20"/>
              </w:rPr>
            </w:pPr>
          </w:p>
        </w:tc>
        <w:tc>
          <w:tcPr>
            <w:tcW w:w="1780" w:type="dxa"/>
            <w:tcBorders>
              <w:top w:val="nil"/>
              <w:left w:val="nil"/>
              <w:bottom w:val="nil"/>
              <w:right w:val="nil"/>
            </w:tcBorders>
            <w:shd w:val="clear" w:color="auto" w:fill="auto"/>
            <w:vAlign w:val="center"/>
            <w:hideMark/>
          </w:tcPr>
          <w:p w14:paraId="2BAE1CF0" w14:textId="77777777" w:rsidR="0091048D" w:rsidRDefault="0091048D" w:rsidP="008143CE">
            <w:pPr>
              <w:rPr>
                <w:sz w:val="20"/>
                <w:szCs w:val="20"/>
              </w:rPr>
            </w:pPr>
          </w:p>
        </w:tc>
        <w:tc>
          <w:tcPr>
            <w:tcW w:w="3040" w:type="dxa"/>
            <w:tcBorders>
              <w:top w:val="nil"/>
              <w:left w:val="nil"/>
              <w:bottom w:val="nil"/>
              <w:right w:val="nil"/>
            </w:tcBorders>
            <w:shd w:val="clear" w:color="auto" w:fill="auto"/>
            <w:vAlign w:val="center"/>
            <w:hideMark/>
          </w:tcPr>
          <w:p w14:paraId="5198DBAF"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 xml:space="preserve">    </w:t>
            </w:r>
          </w:p>
        </w:tc>
        <w:tc>
          <w:tcPr>
            <w:tcW w:w="960" w:type="dxa"/>
            <w:tcBorders>
              <w:top w:val="nil"/>
              <w:left w:val="nil"/>
              <w:bottom w:val="nil"/>
              <w:right w:val="nil"/>
            </w:tcBorders>
            <w:shd w:val="clear" w:color="auto" w:fill="auto"/>
            <w:noWrap/>
            <w:vAlign w:val="center"/>
            <w:hideMark/>
          </w:tcPr>
          <w:p w14:paraId="7030A0C3" w14:textId="77777777" w:rsidR="0091048D" w:rsidRDefault="0091048D" w:rsidP="008143CE">
            <w:pPr>
              <w:jc w:val="center"/>
              <w:rPr>
                <w:rFonts w:ascii="Aptos Narrow" w:hAnsi="Aptos Narrow"/>
                <w:color w:val="000000"/>
                <w:sz w:val="20"/>
                <w:szCs w:val="20"/>
              </w:rPr>
            </w:pPr>
          </w:p>
        </w:tc>
        <w:tc>
          <w:tcPr>
            <w:tcW w:w="960" w:type="dxa"/>
            <w:tcBorders>
              <w:top w:val="nil"/>
              <w:left w:val="nil"/>
              <w:bottom w:val="nil"/>
              <w:right w:val="nil"/>
            </w:tcBorders>
            <w:shd w:val="clear" w:color="auto" w:fill="auto"/>
            <w:noWrap/>
            <w:vAlign w:val="center"/>
            <w:hideMark/>
          </w:tcPr>
          <w:p w14:paraId="14945107" w14:textId="77777777" w:rsidR="0091048D" w:rsidRDefault="0091048D" w:rsidP="008143CE">
            <w:pPr>
              <w:jc w:val="center"/>
              <w:rPr>
                <w:sz w:val="20"/>
                <w:szCs w:val="20"/>
              </w:rPr>
            </w:pPr>
          </w:p>
        </w:tc>
        <w:tc>
          <w:tcPr>
            <w:tcW w:w="960" w:type="dxa"/>
            <w:tcBorders>
              <w:top w:val="nil"/>
              <w:left w:val="nil"/>
              <w:bottom w:val="nil"/>
              <w:right w:val="nil"/>
            </w:tcBorders>
            <w:shd w:val="clear" w:color="auto" w:fill="auto"/>
            <w:noWrap/>
            <w:vAlign w:val="center"/>
            <w:hideMark/>
          </w:tcPr>
          <w:p w14:paraId="18F53A82" w14:textId="77777777" w:rsidR="0091048D" w:rsidRDefault="0091048D" w:rsidP="008143CE">
            <w:pPr>
              <w:jc w:val="center"/>
              <w:rPr>
                <w:sz w:val="20"/>
                <w:szCs w:val="20"/>
              </w:rPr>
            </w:pPr>
          </w:p>
        </w:tc>
        <w:tc>
          <w:tcPr>
            <w:tcW w:w="960" w:type="dxa"/>
            <w:tcBorders>
              <w:top w:val="nil"/>
              <w:left w:val="nil"/>
              <w:bottom w:val="nil"/>
              <w:right w:val="nil"/>
            </w:tcBorders>
            <w:shd w:val="clear" w:color="auto" w:fill="auto"/>
            <w:noWrap/>
            <w:vAlign w:val="center"/>
            <w:hideMark/>
          </w:tcPr>
          <w:p w14:paraId="12D25336" w14:textId="77777777" w:rsidR="0091048D" w:rsidRDefault="0091048D" w:rsidP="008143CE">
            <w:pPr>
              <w:jc w:val="center"/>
              <w:rPr>
                <w:sz w:val="20"/>
                <w:szCs w:val="20"/>
              </w:rPr>
            </w:pPr>
          </w:p>
        </w:tc>
      </w:tr>
      <w:tr w:rsidR="0091048D" w14:paraId="310115FE" w14:textId="77777777" w:rsidTr="008143CE">
        <w:trPr>
          <w:trHeight w:val="288"/>
        </w:trPr>
        <w:tc>
          <w:tcPr>
            <w:tcW w:w="960" w:type="dxa"/>
            <w:tcBorders>
              <w:top w:val="nil"/>
              <w:left w:val="nil"/>
              <w:bottom w:val="nil"/>
              <w:right w:val="nil"/>
            </w:tcBorders>
            <w:shd w:val="clear" w:color="auto" w:fill="auto"/>
            <w:noWrap/>
            <w:vAlign w:val="center"/>
            <w:hideMark/>
          </w:tcPr>
          <w:p w14:paraId="06EA6933" w14:textId="77777777" w:rsidR="0091048D" w:rsidRDefault="0091048D" w:rsidP="008143CE">
            <w:pPr>
              <w:rPr>
                <w:sz w:val="20"/>
                <w:szCs w:val="20"/>
              </w:rPr>
            </w:pPr>
          </w:p>
        </w:tc>
        <w:tc>
          <w:tcPr>
            <w:tcW w:w="1780" w:type="dxa"/>
            <w:tcBorders>
              <w:top w:val="nil"/>
              <w:left w:val="nil"/>
              <w:bottom w:val="single" w:sz="4" w:space="0" w:color="auto"/>
              <w:right w:val="nil"/>
            </w:tcBorders>
            <w:shd w:val="clear" w:color="auto" w:fill="auto"/>
            <w:vAlign w:val="center"/>
            <w:hideMark/>
          </w:tcPr>
          <w:p w14:paraId="69D28132"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 </w:t>
            </w:r>
          </w:p>
        </w:tc>
        <w:tc>
          <w:tcPr>
            <w:tcW w:w="3040" w:type="dxa"/>
            <w:tcBorders>
              <w:top w:val="nil"/>
              <w:left w:val="nil"/>
              <w:bottom w:val="single" w:sz="4" w:space="0" w:color="auto"/>
              <w:right w:val="nil"/>
            </w:tcBorders>
            <w:shd w:val="clear" w:color="auto" w:fill="auto"/>
            <w:vAlign w:val="center"/>
            <w:hideMark/>
          </w:tcPr>
          <w:p w14:paraId="4BB359CB" w14:textId="77777777" w:rsidR="0091048D" w:rsidRDefault="0091048D" w:rsidP="008143CE">
            <w:pPr>
              <w:rPr>
                <w:rFonts w:ascii="Aptos Narrow" w:hAnsi="Aptos Narrow"/>
                <w:b/>
                <w:bCs/>
                <w:color w:val="000000"/>
                <w:sz w:val="20"/>
                <w:szCs w:val="20"/>
              </w:rPr>
            </w:pPr>
            <w:r>
              <w:rPr>
                <w:rFonts w:ascii="Aptos Narrow" w:hAnsi="Aptos Narrow"/>
                <w:b/>
                <w:bCs/>
                <w:color w:val="000000"/>
                <w:sz w:val="20"/>
                <w:szCs w:val="20"/>
              </w:rPr>
              <w:t> </w:t>
            </w:r>
          </w:p>
        </w:tc>
        <w:tc>
          <w:tcPr>
            <w:tcW w:w="960" w:type="dxa"/>
            <w:tcBorders>
              <w:top w:val="nil"/>
              <w:left w:val="nil"/>
              <w:bottom w:val="single" w:sz="4" w:space="0" w:color="auto"/>
              <w:right w:val="nil"/>
            </w:tcBorders>
            <w:shd w:val="clear" w:color="auto" w:fill="auto"/>
            <w:noWrap/>
            <w:vAlign w:val="center"/>
            <w:hideMark/>
          </w:tcPr>
          <w:p w14:paraId="3A889989" w14:textId="77777777" w:rsidR="0091048D" w:rsidRDefault="0091048D" w:rsidP="008143CE">
            <w:pPr>
              <w:jc w:val="center"/>
              <w:rPr>
                <w:rFonts w:ascii="Aptos Narrow" w:hAnsi="Aptos Narrow"/>
                <w:color w:val="000000"/>
                <w:sz w:val="20"/>
                <w:szCs w:val="20"/>
              </w:rPr>
            </w:pPr>
          </w:p>
        </w:tc>
        <w:tc>
          <w:tcPr>
            <w:tcW w:w="960" w:type="dxa"/>
            <w:tcBorders>
              <w:top w:val="nil"/>
              <w:left w:val="nil"/>
              <w:bottom w:val="single" w:sz="4" w:space="0" w:color="auto"/>
              <w:right w:val="nil"/>
            </w:tcBorders>
            <w:shd w:val="clear" w:color="auto" w:fill="auto"/>
            <w:noWrap/>
            <w:vAlign w:val="center"/>
            <w:hideMark/>
          </w:tcPr>
          <w:p w14:paraId="2576FFFA" w14:textId="77777777" w:rsidR="0091048D" w:rsidRDefault="0091048D" w:rsidP="008143CE">
            <w:pPr>
              <w:jc w:val="center"/>
              <w:rPr>
                <w:rFonts w:ascii="Aptos Narrow" w:hAnsi="Aptos Narrow"/>
                <w:color w:val="000000"/>
                <w:sz w:val="20"/>
                <w:szCs w:val="20"/>
              </w:rPr>
            </w:pPr>
          </w:p>
        </w:tc>
        <w:tc>
          <w:tcPr>
            <w:tcW w:w="960" w:type="dxa"/>
            <w:tcBorders>
              <w:top w:val="nil"/>
              <w:left w:val="nil"/>
              <w:bottom w:val="single" w:sz="4" w:space="0" w:color="auto"/>
              <w:right w:val="nil"/>
            </w:tcBorders>
            <w:shd w:val="clear" w:color="auto" w:fill="auto"/>
            <w:noWrap/>
            <w:vAlign w:val="center"/>
            <w:hideMark/>
          </w:tcPr>
          <w:p w14:paraId="6146E02D" w14:textId="77777777" w:rsidR="0091048D" w:rsidRDefault="0091048D" w:rsidP="008143CE">
            <w:pPr>
              <w:jc w:val="center"/>
              <w:rPr>
                <w:rFonts w:ascii="Aptos Narrow" w:hAnsi="Aptos Narrow"/>
                <w:color w:val="000000"/>
                <w:sz w:val="20"/>
                <w:szCs w:val="20"/>
              </w:rPr>
            </w:pPr>
          </w:p>
        </w:tc>
        <w:tc>
          <w:tcPr>
            <w:tcW w:w="960" w:type="dxa"/>
            <w:tcBorders>
              <w:top w:val="nil"/>
              <w:left w:val="nil"/>
              <w:bottom w:val="single" w:sz="4" w:space="0" w:color="auto"/>
              <w:right w:val="nil"/>
            </w:tcBorders>
            <w:shd w:val="clear" w:color="auto" w:fill="auto"/>
            <w:noWrap/>
            <w:vAlign w:val="center"/>
            <w:hideMark/>
          </w:tcPr>
          <w:p w14:paraId="77130DB0" w14:textId="77777777" w:rsidR="0091048D" w:rsidRDefault="0091048D" w:rsidP="008143CE">
            <w:pPr>
              <w:jc w:val="center"/>
              <w:rPr>
                <w:rFonts w:ascii="Aptos Narrow" w:hAnsi="Aptos Narrow"/>
                <w:color w:val="000000"/>
                <w:sz w:val="20"/>
                <w:szCs w:val="20"/>
              </w:rPr>
            </w:pPr>
          </w:p>
        </w:tc>
      </w:tr>
      <w:tr w:rsidR="0091048D" w14:paraId="1C35150E" w14:textId="77777777" w:rsidTr="008143CE">
        <w:trPr>
          <w:trHeight w:val="828"/>
        </w:trPr>
        <w:tc>
          <w:tcPr>
            <w:tcW w:w="960" w:type="dxa"/>
            <w:tcBorders>
              <w:top w:val="single" w:sz="4" w:space="0" w:color="auto"/>
              <w:left w:val="nil"/>
              <w:bottom w:val="nil"/>
              <w:right w:val="nil"/>
            </w:tcBorders>
            <w:shd w:val="clear" w:color="auto" w:fill="auto"/>
            <w:vAlign w:val="center"/>
            <w:hideMark/>
          </w:tcPr>
          <w:p w14:paraId="11B59142" w14:textId="77777777" w:rsidR="0091048D" w:rsidRDefault="0091048D" w:rsidP="008143CE">
            <w:pPr>
              <w:rPr>
                <w:rFonts w:ascii="Aptos Narrow" w:hAnsi="Aptos Narrow"/>
                <w:b/>
                <w:bCs/>
                <w:color w:val="000000"/>
                <w:sz w:val="20"/>
                <w:szCs w:val="20"/>
              </w:rPr>
            </w:pPr>
            <w:r>
              <w:rPr>
                <w:rFonts w:ascii="Aptos Narrow" w:hAnsi="Aptos Narrow"/>
                <w:b/>
                <w:bCs/>
                <w:color w:val="000000"/>
                <w:sz w:val="20"/>
                <w:szCs w:val="20"/>
              </w:rPr>
              <w:t>DORSAL and PC2_adj</w:t>
            </w:r>
          </w:p>
        </w:tc>
        <w:tc>
          <w:tcPr>
            <w:tcW w:w="1780" w:type="dxa"/>
            <w:tcBorders>
              <w:top w:val="nil"/>
              <w:left w:val="nil"/>
              <w:bottom w:val="nil"/>
              <w:right w:val="nil"/>
            </w:tcBorders>
            <w:shd w:val="clear" w:color="auto" w:fill="auto"/>
            <w:vAlign w:val="center"/>
            <w:hideMark/>
          </w:tcPr>
          <w:p w14:paraId="7D925E99"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Predictors with VIF&gt;5 that were excluded</w:t>
            </w:r>
          </w:p>
        </w:tc>
        <w:tc>
          <w:tcPr>
            <w:tcW w:w="3040" w:type="dxa"/>
            <w:tcBorders>
              <w:top w:val="nil"/>
              <w:left w:val="nil"/>
              <w:bottom w:val="nil"/>
              <w:right w:val="nil"/>
            </w:tcBorders>
            <w:shd w:val="clear" w:color="auto" w:fill="auto"/>
            <w:vAlign w:val="center"/>
            <w:hideMark/>
          </w:tcPr>
          <w:p w14:paraId="73441AAD"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mean_UVI, bio2, PCTWET_July</w:t>
            </w:r>
          </w:p>
        </w:tc>
        <w:tc>
          <w:tcPr>
            <w:tcW w:w="960" w:type="dxa"/>
            <w:tcBorders>
              <w:top w:val="nil"/>
              <w:left w:val="nil"/>
              <w:bottom w:val="nil"/>
              <w:right w:val="nil"/>
            </w:tcBorders>
            <w:shd w:val="clear" w:color="auto" w:fill="auto"/>
            <w:noWrap/>
            <w:vAlign w:val="center"/>
            <w:hideMark/>
          </w:tcPr>
          <w:p w14:paraId="16C04BDF" w14:textId="77777777" w:rsidR="0091048D" w:rsidRDefault="0091048D" w:rsidP="008143CE">
            <w:pPr>
              <w:jc w:val="center"/>
              <w:rPr>
                <w:rFonts w:ascii="Aptos Narrow" w:hAnsi="Aptos Narrow"/>
                <w:color w:val="000000"/>
                <w:sz w:val="20"/>
                <w:szCs w:val="20"/>
              </w:rPr>
            </w:pPr>
          </w:p>
        </w:tc>
        <w:tc>
          <w:tcPr>
            <w:tcW w:w="960" w:type="dxa"/>
            <w:tcBorders>
              <w:top w:val="nil"/>
              <w:left w:val="nil"/>
              <w:bottom w:val="nil"/>
              <w:right w:val="nil"/>
            </w:tcBorders>
            <w:shd w:val="clear" w:color="auto" w:fill="auto"/>
            <w:noWrap/>
            <w:vAlign w:val="center"/>
            <w:hideMark/>
          </w:tcPr>
          <w:p w14:paraId="6A2B6893" w14:textId="77777777" w:rsidR="0091048D" w:rsidRDefault="0091048D" w:rsidP="008143CE">
            <w:pPr>
              <w:jc w:val="center"/>
              <w:rPr>
                <w:sz w:val="20"/>
                <w:szCs w:val="20"/>
              </w:rPr>
            </w:pPr>
          </w:p>
        </w:tc>
        <w:tc>
          <w:tcPr>
            <w:tcW w:w="960" w:type="dxa"/>
            <w:tcBorders>
              <w:top w:val="nil"/>
              <w:left w:val="nil"/>
              <w:bottom w:val="nil"/>
              <w:right w:val="nil"/>
            </w:tcBorders>
            <w:shd w:val="clear" w:color="auto" w:fill="auto"/>
            <w:noWrap/>
            <w:vAlign w:val="center"/>
            <w:hideMark/>
          </w:tcPr>
          <w:p w14:paraId="1E57C2F2" w14:textId="77777777" w:rsidR="0091048D" w:rsidRDefault="0091048D" w:rsidP="008143CE">
            <w:pPr>
              <w:jc w:val="center"/>
              <w:rPr>
                <w:sz w:val="20"/>
                <w:szCs w:val="20"/>
              </w:rPr>
            </w:pPr>
          </w:p>
        </w:tc>
        <w:tc>
          <w:tcPr>
            <w:tcW w:w="960" w:type="dxa"/>
            <w:tcBorders>
              <w:top w:val="nil"/>
              <w:left w:val="nil"/>
              <w:bottom w:val="nil"/>
              <w:right w:val="nil"/>
            </w:tcBorders>
            <w:shd w:val="clear" w:color="auto" w:fill="auto"/>
            <w:noWrap/>
            <w:vAlign w:val="center"/>
            <w:hideMark/>
          </w:tcPr>
          <w:p w14:paraId="27DE74D7" w14:textId="77777777" w:rsidR="0091048D" w:rsidRDefault="0091048D" w:rsidP="008143CE">
            <w:pPr>
              <w:jc w:val="center"/>
              <w:rPr>
                <w:sz w:val="20"/>
                <w:szCs w:val="20"/>
              </w:rPr>
            </w:pPr>
          </w:p>
        </w:tc>
      </w:tr>
      <w:tr w:rsidR="0091048D" w14:paraId="58D9D072" w14:textId="77777777" w:rsidTr="008143CE">
        <w:trPr>
          <w:trHeight w:val="552"/>
        </w:trPr>
        <w:tc>
          <w:tcPr>
            <w:tcW w:w="960" w:type="dxa"/>
            <w:tcBorders>
              <w:top w:val="nil"/>
              <w:left w:val="nil"/>
              <w:bottom w:val="nil"/>
              <w:right w:val="nil"/>
            </w:tcBorders>
            <w:shd w:val="clear" w:color="auto" w:fill="auto"/>
            <w:noWrap/>
            <w:vAlign w:val="center"/>
            <w:hideMark/>
          </w:tcPr>
          <w:p w14:paraId="3B756F5C" w14:textId="77777777" w:rsidR="0091048D" w:rsidRDefault="0091048D" w:rsidP="008143CE">
            <w:pPr>
              <w:rPr>
                <w:sz w:val="20"/>
                <w:szCs w:val="20"/>
              </w:rPr>
            </w:pPr>
          </w:p>
        </w:tc>
        <w:tc>
          <w:tcPr>
            <w:tcW w:w="1780" w:type="dxa"/>
            <w:tcBorders>
              <w:top w:val="nil"/>
              <w:left w:val="nil"/>
              <w:bottom w:val="nil"/>
              <w:right w:val="nil"/>
            </w:tcBorders>
            <w:shd w:val="clear" w:color="auto" w:fill="auto"/>
            <w:vAlign w:val="center"/>
            <w:hideMark/>
          </w:tcPr>
          <w:p w14:paraId="233DFBE2"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reduced model</w:t>
            </w:r>
          </w:p>
        </w:tc>
        <w:tc>
          <w:tcPr>
            <w:tcW w:w="3040" w:type="dxa"/>
            <w:tcBorders>
              <w:top w:val="nil"/>
              <w:left w:val="nil"/>
              <w:bottom w:val="nil"/>
              <w:right w:val="nil"/>
            </w:tcBorders>
            <w:shd w:val="clear" w:color="auto" w:fill="auto"/>
            <w:vAlign w:val="center"/>
            <w:hideMark/>
          </w:tcPr>
          <w:p w14:paraId="1BF4D051"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HFP2020, bio3, bio15, TALOC_July, VLOC_July, SOLR_July</w:t>
            </w:r>
          </w:p>
        </w:tc>
        <w:tc>
          <w:tcPr>
            <w:tcW w:w="960" w:type="dxa"/>
            <w:tcBorders>
              <w:top w:val="nil"/>
              <w:left w:val="nil"/>
              <w:bottom w:val="nil"/>
              <w:right w:val="nil"/>
            </w:tcBorders>
            <w:shd w:val="clear" w:color="auto" w:fill="auto"/>
            <w:noWrap/>
            <w:vAlign w:val="center"/>
            <w:hideMark/>
          </w:tcPr>
          <w:p w14:paraId="19E86448" w14:textId="77777777" w:rsidR="0091048D" w:rsidRDefault="0091048D" w:rsidP="008143CE">
            <w:pPr>
              <w:jc w:val="center"/>
              <w:rPr>
                <w:rFonts w:ascii="Aptos Narrow" w:hAnsi="Aptos Narrow"/>
                <w:color w:val="000000"/>
                <w:sz w:val="20"/>
                <w:szCs w:val="20"/>
              </w:rPr>
            </w:pPr>
            <w:r>
              <w:rPr>
                <w:rFonts w:ascii="Aptos Narrow" w:hAnsi="Aptos Narrow"/>
                <w:color w:val="000000"/>
                <w:sz w:val="20"/>
                <w:szCs w:val="20"/>
              </w:rPr>
              <w:t>41</w:t>
            </w:r>
          </w:p>
        </w:tc>
        <w:tc>
          <w:tcPr>
            <w:tcW w:w="960" w:type="dxa"/>
            <w:tcBorders>
              <w:top w:val="nil"/>
              <w:left w:val="nil"/>
              <w:bottom w:val="nil"/>
              <w:right w:val="nil"/>
            </w:tcBorders>
            <w:shd w:val="clear" w:color="auto" w:fill="auto"/>
            <w:noWrap/>
            <w:vAlign w:val="center"/>
            <w:hideMark/>
          </w:tcPr>
          <w:p w14:paraId="035BE21F" w14:textId="77777777" w:rsidR="0091048D" w:rsidRDefault="0091048D" w:rsidP="008143CE">
            <w:pPr>
              <w:jc w:val="center"/>
              <w:rPr>
                <w:rFonts w:ascii="Aptos Narrow" w:hAnsi="Aptos Narrow"/>
                <w:color w:val="000000"/>
                <w:sz w:val="20"/>
                <w:szCs w:val="20"/>
              </w:rPr>
            </w:pPr>
            <w:r>
              <w:rPr>
                <w:rFonts w:ascii="Aptos Narrow" w:hAnsi="Aptos Narrow"/>
                <w:color w:val="000000"/>
                <w:sz w:val="20"/>
                <w:szCs w:val="20"/>
              </w:rPr>
              <w:t>462.21</w:t>
            </w:r>
          </w:p>
        </w:tc>
        <w:tc>
          <w:tcPr>
            <w:tcW w:w="960" w:type="dxa"/>
            <w:tcBorders>
              <w:top w:val="nil"/>
              <w:left w:val="nil"/>
              <w:bottom w:val="nil"/>
              <w:right w:val="nil"/>
            </w:tcBorders>
            <w:shd w:val="clear" w:color="auto" w:fill="auto"/>
            <w:noWrap/>
            <w:vAlign w:val="center"/>
            <w:hideMark/>
          </w:tcPr>
          <w:p w14:paraId="76FE6912" w14:textId="77777777" w:rsidR="0091048D" w:rsidRDefault="0091048D" w:rsidP="008143CE">
            <w:pPr>
              <w:jc w:val="center"/>
              <w:rPr>
                <w:rFonts w:ascii="Aptos Narrow" w:hAnsi="Aptos Narrow"/>
                <w:color w:val="000000"/>
                <w:sz w:val="20"/>
                <w:szCs w:val="20"/>
              </w:rPr>
            </w:pPr>
          </w:p>
        </w:tc>
        <w:tc>
          <w:tcPr>
            <w:tcW w:w="960" w:type="dxa"/>
            <w:tcBorders>
              <w:top w:val="nil"/>
              <w:left w:val="nil"/>
              <w:bottom w:val="nil"/>
              <w:right w:val="nil"/>
            </w:tcBorders>
            <w:shd w:val="clear" w:color="auto" w:fill="auto"/>
            <w:noWrap/>
            <w:vAlign w:val="center"/>
            <w:hideMark/>
          </w:tcPr>
          <w:p w14:paraId="1911BF05" w14:textId="77777777" w:rsidR="0091048D" w:rsidRDefault="0091048D" w:rsidP="008143CE">
            <w:pPr>
              <w:jc w:val="center"/>
              <w:rPr>
                <w:sz w:val="20"/>
                <w:szCs w:val="20"/>
              </w:rPr>
            </w:pPr>
          </w:p>
        </w:tc>
      </w:tr>
      <w:tr w:rsidR="0091048D" w14:paraId="449ECD83" w14:textId="77777777" w:rsidTr="008143CE">
        <w:trPr>
          <w:trHeight w:val="552"/>
        </w:trPr>
        <w:tc>
          <w:tcPr>
            <w:tcW w:w="960" w:type="dxa"/>
            <w:tcBorders>
              <w:top w:val="nil"/>
              <w:left w:val="nil"/>
              <w:bottom w:val="nil"/>
              <w:right w:val="nil"/>
            </w:tcBorders>
            <w:shd w:val="clear" w:color="auto" w:fill="auto"/>
            <w:noWrap/>
            <w:vAlign w:val="center"/>
            <w:hideMark/>
          </w:tcPr>
          <w:p w14:paraId="371E9702" w14:textId="77777777" w:rsidR="0091048D" w:rsidRDefault="0091048D" w:rsidP="008143CE">
            <w:pPr>
              <w:rPr>
                <w:sz w:val="20"/>
                <w:szCs w:val="20"/>
              </w:rPr>
            </w:pPr>
          </w:p>
        </w:tc>
        <w:tc>
          <w:tcPr>
            <w:tcW w:w="1780" w:type="dxa"/>
            <w:tcBorders>
              <w:top w:val="nil"/>
              <w:left w:val="nil"/>
              <w:bottom w:val="nil"/>
              <w:right w:val="nil"/>
            </w:tcBorders>
            <w:shd w:val="clear" w:color="auto" w:fill="auto"/>
            <w:vAlign w:val="center"/>
            <w:hideMark/>
          </w:tcPr>
          <w:p w14:paraId="2B93E94A" w14:textId="77777777" w:rsidR="0091048D" w:rsidRDefault="0091048D" w:rsidP="008143CE">
            <w:pPr>
              <w:rPr>
                <w:rFonts w:ascii="Aptos Narrow" w:hAnsi="Aptos Narrow"/>
                <w:b/>
                <w:bCs/>
                <w:color w:val="000000"/>
                <w:sz w:val="20"/>
                <w:szCs w:val="20"/>
              </w:rPr>
            </w:pPr>
            <w:r>
              <w:rPr>
                <w:rFonts w:ascii="Aptos Narrow" w:hAnsi="Aptos Narrow"/>
                <w:b/>
                <w:bCs/>
                <w:color w:val="000000"/>
                <w:sz w:val="20"/>
                <w:szCs w:val="20"/>
              </w:rPr>
              <w:t>stepwise-selected model</w:t>
            </w:r>
          </w:p>
        </w:tc>
        <w:tc>
          <w:tcPr>
            <w:tcW w:w="3040" w:type="dxa"/>
            <w:tcBorders>
              <w:top w:val="nil"/>
              <w:left w:val="nil"/>
              <w:bottom w:val="nil"/>
              <w:right w:val="nil"/>
            </w:tcBorders>
            <w:shd w:val="clear" w:color="auto" w:fill="auto"/>
            <w:vAlign w:val="center"/>
            <w:hideMark/>
          </w:tcPr>
          <w:p w14:paraId="6469933F" w14:textId="77777777" w:rsidR="0091048D" w:rsidRDefault="0091048D" w:rsidP="008143CE">
            <w:pPr>
              <w:rPr>
                <w:rFonts w:ascii="Aptos Narrow" w:hAnsi="Aptos Narrow"/>
                <w:b/>
                <w:bCs/>
                <w:color w:val="000000"/>
                <w:sz w:val="20"/>
                <w:szCs w:val="20"/>
              </w:rPr>
            </w:pPr>
            <w:r>
              <w:rPr>
                <w:rFonts w:ascii="Aptos Narrow" w:hAnsi="Aptos Narrow"/>
                <w:b/>
                <w:bCs/>
                <w:color w:val="000000"/>
                <w:sz w:val="20"/>
                <w:szCs w:val="20"/>
              </w:rPr>
              <w:t>HFP2020, TALOC_July, VLOC_July, SOLR_July</w:t>
            </w:r>
          </w:p>
        </w:tc>
        <w:tc>
          <w:tcPr>
            <w:tcW w:w="960" w:type="dxa"/>
            <w:tcBorders>
              <w:top w:val="nil"/>
              <w:left w:val="nil"/>
              <w:bottom w:val="nil"/>
              <w:right w:val="nil"/>
            </w:tcBorders>
            <w:shd w:val="clear" w:color="auto" w:fill="auto"/>
            <w:noWrap/>
            <w:vAlign w:val="center"/>
            <w:hideMark/>
          </w:tcPr>
          <w:p w14:paraId="4142D026" w14:textId="77777777" w:rsidR="0091048D" w:rsidRDefault="0091048D" w:rsidP="008143CE">
            <w:pPr>
              <w:jc w:val="center"/>
              <w:rPr>
                <w:rFonts w:ascii="Aptos Narrow" w:hAnsi="Aptos Narrow"/>
                <w:color w:val="000000"/>
                <w:sz w:val="20"/>
                <w:szCs w:val="20"/>
              </w:rPr>
            </w:pPr>
            <w:r>
              <w:rPr>
                <w:rFonts w:ascii="Aptos Narrow" w:hAnsi="Aptos Narrow"/>
                <w:color w:val="000000"/>
                <w:sz w:val="20"/>
                <w:szCs w:val="20"/>
              </w:rPr>
              <w:t>43</w:t>
            </w:r>
          </w:p>
        </w:tc>
        <w:tc>
          <w:tcPr>
            <w:tcW w:w="960" w:type="dxa"/>
            <w:tcBorders>
              <w:top w:val="nil"/>
              <w:left w:val="nil"/>
              <w:bottom w:val="nil"/>
              <w:right w:val="nil"/>
            </w:tcBorders>
            <w:shd w:val="clear" w:color="auto" w:fill="auto"/>
            <w:noWrap/>
            <w:vAlign w:val="center"/>
            <w:hideMark/>
          </w:tcPr>
          <w:p w14:paraId="3B3809BD" w14:textId="77777777" w:rsidR="0091048D" w:rsidRDefault="0091048D" w:rsidP="008143CE">
            <w:pPr>
              <w:jc w:val="center"/>
              <w:rPr>
                <w:rFonts w:ascii="Aptos Narrow" w:hAnsi="Aptos Narrow"/>
                <w:color w:val="000000"/>
                <w:sz w:val="20"/>
                <w:szCs w:val="20"/>
              </w:rPr>
            </w:pPr>
            <w:r>
              <w:rPr>
                <w:rFonts w:ascii="Aptos Narrow" w:hAnsi="Aptos Narrow"/>
                <w:color w:val="000000"/>
                <w:sz w:val="20"/>
                <w:szCs w:val="20"/>
              </w:rPr>
              <w:t>465.03</w:t>
            </w:r>
          </w:p>
        </w:tc>
        <w:tc>
          <w:tcPr>
            <w:tcW w:w="960" w:type="dxa"/>
            <w:tcBorders>
              <w:top w:val="nil"/>
              <w:left w:val="nil"/>
              <w:bottom w:val="nil"/>
              <w:right w:val="nil"/>
            </w:tcBorders>
            <w:shd w:val="clear" w:color="auto" w:fill="auto"/>
            <w:noWrap/>
            <w:vAlign w:val="center"/>
            <w:hideMark/>
          </w:tcPr>
          <w:p w14:paraId="6FDA5985" w14:textId="77777777" w:rsidR="0091048D" w:rsidRDefault="0091048D" w:rsidP="008143CE">
            <w:pPr>
              <w:jc w:val="center"/>
              <w:rPr>
                <w:rFonts w:ascii="Aptos Narrow" w:hAnsi="Aptos Narrow"/>
                <w:color w:val="000000"/>
                <w:sz w:val="20"/>
                <w:szCs w:val="20"/>
              </w:rPr>
            </w:pPr>
            <w:r>
              <w:rPr>
                <w:rFonts w:ascii="Aptos Narrow" w:hAnsi="Aptos Narrow"/>
                <w:color w:val="000000"/>
                <w:sz w:val="20"/>
                <w:szCs w:val="20"/>
              </w:rPr>
              <w:t>-2.81</w:t>
            </w:r>
          </w:p>
        </w:tc>
        <w:tc>
          <w:tcPr>
            <w:tcW w:w="960" w:type="dxa"/>
            <w:tcBorders>
              <w:top w:val="nil"/>
              <w:left w:val="nil"/>
              <w:bottom w:val="nil"/>
              <w:right w:val="nil"/>
            </w:tcBorders>
            <w:shd w:val="clear" w:color="auto" w:fill="auto"/>
            <w:noWrap/>
            <w:vAlign w:val="center"/>
            <w:hideMark/>
          </w:tcPr>
          <w:p w14:paraId="26A9368F" w14:textId="77777777" w:rsidR="0091048D" w:rsidRDefault="0091048D" w:rsidP="008143CE">
            <w:pPr>
              <w:jc w:val="center"/>
              <w:rPr>
                <w:rFonts w:ascii="Aptos Narrow" w:hAnsi="Aptos Narrow"/>
                <w:color w:val="000000"/>
                <w:sz w:val="20"/>
                <w:szCs w:val="20"/>
              </w:rPr>
            </w:pPr>
            <w:r>
              <w:rPr>
                <w:rFonts w:ascii="Aptos Narrow" w:hAnsi="Aptos Narrow"/>
                <w:color w:val="000000"/>
                <w:sz w:val="20"/>
                <w:szCs w:val="20"/>
              </w:rPr>
              <w:t>0.838</w:t>
            </w:r>
          </w:p>
        </w:tc>
      </w:tr>
      <w:tr w:rsidR="0091048D" w14:paraId="69F3DE66" w14:textId="77777777" w:rsidTr="008143CE">
        <w:trPr>
          <w:trHeight w:val="288"/>
        </w:trPr>
        <w:tc>
          <w:tcPr>
            <w:tcW w:w="960" w:type="dxa"/>
            <w:tcBorders>
              <w:top w:val="nil"/>
              <w:left w:val="nil"/>
              <w:bottom w:val="nil"/>
              <w:right w:val="nil"/>
            </w:tcBorders>
            <w:shd w:val="clear" w:color="auto" w:fill="auto"/>
            <w:noWrap/>
            <w:vAlign w:val="center"/>
            <w:hideMark/>
          </w:tcPr>
          <w:p w14:paraId="1B3EF1F5" w14:textId="77777777" w:rsidR="0091048D" w:rsidRDefault="0091048D" w:rsidP="008143CE">
            <w:pPr>
              <w:rPr>
                <w:rFonts w:ascii="Aptos Narrow" w:hAnsi="Aptos Narrow"/>
                <w:color w:val="000000"/>
                <w:sz w:val="20"/>
                <w:szCs w:val="20"/>
              </w:rPr>
            </w:pPr>
          </w:p>
        </w:tc>
        <w:tc>
          <w:tcPr>
            <w:tcW w:w="1780" w:type="dxa"/>
            <w:tcBorders>
              <w:top w:val="nil"/>
              <w:left w:val="nil"/>
              <w:bottom w:val="nil"/>
              <w:right w:val="nil"/>
            </w:tcBorders>
            <w:shd w:val="clear" w:color="auto" w:fill="auto"/>
            <w:vAlign w:val="center"/>
            <w:hideMark/>
          </w:tcPr>
          <w:p w14:paraId="58D515E6" w14:textId="77777777" w:rsidR="0091048D" w:rsidRDefault="0091048D" w:rsidP="008143CE">
            <w:pPr>
              <w:rPr>
                <w:sz w:val="20"/>
                <w:szCs w:val="20"/>
              </w:rPr>
            </w:pPr>
          </w:p>
        </w:tc>
        <w:tc>
          <w:tcPr>
            <w:tcW w:w="3040" w:type="dxa"/>
            <w:tcBorders>
              <w:top w:val="nil"/>
              <w:left w:val="nil"/>
              <w:bottom w:val="nil"/>
              <w:right w:val="nil"/>
            </w:tcBorders>
            <w:shd w:val="clear" w:color="auto" w:fill="auto"/>
            <w:vAlign w:val="center"/>
            <w:hideMark/>
          </w:tcPr>
          <w:p w14:paraId="01B606DA"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 xml:space="preserve">    </w:t>
            </w:r>
          </w:p>
        </w:tc>
        <w:tc>
          <w:tcPr>
            <w:tcW w:w="960" w:type="dxa"/>
            <w:tcBorders>
              <w:top w:val="nil"/>
              <w:left w:val="nil"/>
              <w:bottom w:val="nil"/>
              <w:right w:val="nil"/>
            </w:tcBorders>
            <w:shd w:val="clear" w:color="auto" w:fill="auto"/>
            <w:noWrap/>
            <w:vAlign w:val="center"/>
            <w:hideMark/>
          </w:tcPr>
          <w:p w14:paraId="3F319B0F" w14:textId="77777777" w:rsidR="0091048D" w:rsidRDefault="0091048D" w:rsidP="008143CE">
            <w:pPr>
              <w:jc w:val="center"/>
              <w:rPr>
                <w:rFonts w:ascii="Aptos Narrow" w:hAnsi="Aptos Narrow"/>
                <w:color w:val="000000"/>
                <w:sz w:val="20"/>
                <w:szCs w:val="20"/>
              </w:rPr>
            </w:pPr>
          </w:p>
        </w:tc>
        <w:tc>
          <w:tcPr>
            <w:tcW w:w="960" w:type="dxa"/>
            <w:tcBorders>
              <w:top w:val="nil"/>
              <w:left w:val="nil"/>
              <w:bottom w:val="nil"/>
              <w:right w:val="nil"/>
            </w:tcBorders>
            <w:shd w:val="clear" w:color="auto" w:fill="auto"/>
            <w:noWrap/>
            <w:vAlign w:val="center"/>
            <w:hideMark/>
          </w:tcPr>
          <w:p w14:paraId="6D165B53" w14:textId="77777777" w:rsidR="0091048D" w:rsidRDefault="0091048D" w:rsidP="008143CE">
            <w:pPr>
              <w:jc w:val="center"/>
              <w:rPr>
                <w:sz w:val="20"/>
                <w:szCs w:val="20"/>
              </w:rPr>
            </w:pPr>
          </w:p>
        </w:tc>
        <w:tc>
          <w:tcPr>
            <w:tcW w:w="960" w:type="dxa"/>
            <w:tcBorders>
              <w:top w:val="nil"/>
              <w:left w:val="nil"/>
              <w:bottom w:val="nil"/>
              <w:right w:val="nil"/>
            </w:tcBorders>
            <w:shd w:val="clear" w:color="auto" w:fill="auto"/>
            <w:noWrap/>
            <w:vAlign w:val="center"/>
            <w:hideMark/>
          </w:tcPr>
          <w:p w14:paraId="0DBA7DEF" w14:textId="77777777" w:rsidR="0091048D" w:rsidRDefault="0091048D" w:rsidP="008143CE">
            <w:pPr>
              <w:jc w:val="center"/>
              <w:rPr>
                <w:sz w:val="20"/>
                <w:szCs w:val="20"/>
              </w:rPr>
            </w:pPr>
          </w:p>
        </w:tc>
        <w:tc>
          <w:tcPr>
            <w:tcW w:w="960" w:type="dxa"/>
            <w:tcBorders>
              <w:top w:val="nil"/>
              <w:left w:val="nil"/>
              <w:bottom w:val="nil"/>
              <w:right w:val="nil"/>
            </w:tcBorders>
            <w:shd w:val="clear" w:color="auto" w:fill="auto"/>
            <w:noWrap/>
            <w:vAlign w:val="center"/>
            <w:hideMark/>
          </w:tcPr>
          <w:p w14:paraId="467DFA30" w14:textId="77777777" w:rsidR="0091048D" w:rsidRDefault="0091048D" w:rsidP="008143CE">
            <w:pPr>
              <w:jc w:val="center"/>
              <w:rPr>
                <w:sz w:val="20"/>
                <w:szCs w:val="20"/>
              </w:rPr>
            </w:pPr>
          </w:p>
        </w:tc>
      </w:tr>
      <w:tr w:rsidR="0091048D" w14:paraId="3BC17B72" w14:textId="77777777" w:rsidTr="008143CE">
        <w:trPr>
          <w:trHeight w:val="288"/>
        </w:trPr>
        <w:tc>
          <w:tcPr>
            <w:tcW w:w="960" w:type="dxa"/>
            <w:tcBorders>
              <w:top w:val="nil"/>
              <w:left w:val="nil"/>
              <w:bottom w:val="nil"/>
              <w:right w:val="nil"/>
            </w:tcBorders>
            <w:shd w:val="clear" w:color="auto" w:fill="auto"/>
            <w:noWrap/>
            <w:vAlign w:val="center"/>
            <w:hideMark/>
          </w:tcPr>
          <w:p w14:paraId="4BA7DC86" w14:textId="77777777" w:rsidR="0091048D" w:rsidRDefault="0091048D" w:rsidP="008143CE">
            <w:pPr>
              <w:rPr>
                <w:sz w:val="20"/>
                <w:szCs w:val="20"/>
              </w:rPr>
            </w:pPr>
          </w:p>
        </w:tc>
        <w:tc>
          <w:tcPr>
            <w:tcW w:w="1780" w:type="dxa"/>
            <w:tcBorders>
              <w:top w:val="nil"/>
              <w:left w:val="nil"/>
              <w:bottom w:val="single" w:sz="4" w:space="0" w:color="auto"/>
              <w:right w:val="nil"/>
            </w:tcBorders>
            <w:shd w:val="clear" w:color="auto" w:fill="auto"/>
            <w:vAlign w:val="center"/>
            <w:hideMark/>
          </w:tcPr>
          <w:p w14:paraId="01C3E8FC"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 </w:t>
            </w:r>
          </w:p>
        </w:tc>
        <w:tc>
          <w:tcPr>
            <w:tcW w:w="3040" w:type="dxa"/>
            <w:tcBorders>
              <w:top w:val="nil"/>
              <w:left w:val="nil"/>
              <w:bottom w:val="single" w:sz="4" w:space="0" w:color="auto"/>
              <w:right w:val="nil"/>
            </w:tcBorders>
            <w:shd w:val="clear" w:color="auto" w:fill="auto"/>
            <w:vAlign w:val="center"/>
            <w:hideMark/>
          </w:tcPr>
          <w:p w14:paraId="53CDB907" w14:textId="77777777" w:rsidR="0091048D" w:rsidRDefault="0091048D" w:rsidP="008143CE">
            <w:pPr>
              <w:rPr>
                <w:rFonts w:ascii="Aptos Narrow" w:hAnsi="Aptos Narrow"/>
                <w:b/>
                <w:bCs/>
                <w:color w:val="000000"/>
                <w:sz w:val="20"/>
                <w:szCs w:val="20"/>
              </w:rPr>
            </w:pPr>
            <w:r>
              <w:rPr>
                <w:rFonts w:ascii="Aptos Narrow" w:hAnsi="Aptos Narrow"/>
                <w:b/>
                <w:bCs/>
                <w:color w:val="000000"/>
                <w:sz w:val="20"/>
                <w:szCs w:val="20"/>
              </w:rPr>
              <w:t> </w:t>
            </w:r>
          </w:p>
        </w:tc>
        <w:tc>
          <w:tcPr>
            <w:tcW w:w="960" w:type="dxa"/>
            <w:tcBorders>
              <w:top w:val="nil"/>
              <w:left w:val="nil"/>
              <w:bottom w:val="single" w:sz="4" w:space="0" w:color="auto"/>
              <w:right w:val="nil"/>
            </w:tcBorders>
            <w:shd w:val="clear" w:color="auto" w:fill="auto"/>
            <w:noWrap/>
            <w:vAlign w:val="center"/>
            <w:hideMark/>
          </w:tcPr>
          <w:p w14:paraId="16402534" w14:textId="77777777" w:rsidR="0091048D" w:rsidRDefault="0091048D" w:rsidP="008143CE">
            <w:pPr>
              <w:jc w:val="center"/>
              <w:rPr>
                <w:rFonts w:ascii="Aptos Narrow" w:hAnsi="Aptos Narrow"/>
                <w:color w:val="000000"/>
                <w:sz w:val="20"/>
                <w:szCs w:val="20"/>
              </w:rPr>
            </w:pPr>
          </w:p>
        </w:tc>
        <w:tc>
          <w:tcPr>
            <w:tcW w:w="960" w:type="dxa"/>
            <w:tcBorders>
              <w:top w:val="nil"/>
              <w:left w:val="nil"/>
              <w:bottom w:val="single" w:sz="4" w:space="0" w:color="auto"/>
              <w:right w:val="nil"/>
            </w:tcBorders>
            <w:shd w:val="clear" w:color="auto" w:fill="auto"/>
            <w:noWrap/>
            <w:vAlign w:val="center"/>
            <w:hideMark/>
          </w:tcPr>
          <w:p w14:paraId="35DFF656" w14:textId="77777777" w:rsidR="0091048D" w:rsidRDefault="0091048D" w:rsidP="008143CE">
            <w:pPr>
              <w:jc w:val="center"/>
              <w:rPr>
                <w:rFonts w:ascii="Aptos Narrow" w:hAnsi="Aptos Narrow"/>
                <w:color w:val="000000"/>
                <w:sz w:val="20"/>
                <w:szCs w:val="20"/>
              </w:rPr>
            </w:pPr>
          </w:p>
        </w:tc>
        <w:tc>
          <w:tcPr>
            <w:tcW w:w="960" w:type="dxa"/>
            <w:tcBorders>
              <w:top w:val="nil"/>
              <w:left w:val="nil"/>
              <w:bottom w:val="single" w:sz="4" w:space="0" w:color="auto"/>
              <w:right w:val="nil"/>
            </w:tcBorders>
            <w:shd w:val="clear" w:color="auto" w:fill="auto"/>
            <w:noWrap/>
            <w:vAlign w:val="center"/>
            <w:hideMark/>
          </w:tcPr>
          <w:p w14:paraId="6BFA0ECA" w14:textId="77777777" w:rsidR="0091048D" w:rsidRDefault="0091048D" w:rsidP="008143CE">
            <w:pPr>
              <w:jc w:val="center"/>
              <w:rPr>
                <w:rFonts w:ascii="Aptos Narrow" w:hAnsi="Aptos Narrow"/>
                <w:color w:val="000000"/>
                <w:sz w:val="20"/>
                <w:szCs w:val="20"/>
              </w:rPr>
            </w:pPr>
          </w:p>
        </w:tc>
        <w:tc>
          <w:tcPr>
            <w:tcW w:w="960" w:type="dxa"/>
            <w:tcBorders>
              <w:top w:val="nil"/>
              <w:left w:val="nil"/>
              <w:bottom w:val="single" w:sz="4" w:space="0" w:color="auto"/>
              <w:right w:val="nil"/>
            </w:tcBorders>
            <w:shd w:val="clear" w:color="auto" w:fill="auto"/>
            <w:noWrap/>
            <w:vAlign w:val="center"/>
            <w:hideMark/>
          </w:tcPr>
          <w:p w14:paraId="73165B82" w14:textId="77777777" w:rsidR="0091048D" w:rsidRDefault="0091048D" w:rsidP="008143CE">
            <w:pPr>
              <w:jc w:val="center"/>
              <w:rPr>
                <w:rFonts w:ascii="Aptos Narrow" w:hAnsi="Aptos Narrow"/>
                <w:color w:val="000000"/>
                <w:sz w:val="20"/>
                <w:szCs w:val="20"/>
              </w:rPr>
            </w:pPr>
          </w:p>
        </w:tc>
      </w:tr>
      <w:tr w:rsidR="0091048D" w14:paraId="0AEAA055" w14:textId="77777777" w:rsidTr="008143CE">
        <w:trPr>
          <w:trHeight w:val="828"/>
        </w:trPr>
        <w:tc>
          <w:tcPr>
            <w:tcW w:w="960" w:type="dxa"/>
            <w:tcBorders>
              <w:top w:val="single" w:sz="4" w:space="0" w:color="auto"/>
              <w:left w:val="nil"/>
              <w:bottom w:val="nil"/>
              <w:right w:val="nil"/>
            </w:tcBorders>
            <w:shd w:val="clear" w:color="auto" w:fill="auto"/>
            <w:vAlign w:val="center"/>
            <w:hideMark/>
          </w:tcPr>
          <w:p w14:paraId="08A98994" w14:textId="77777777" w:rsidR="0091048D" w:rsidRDefault="0091048D" w:rsidP="008143CE">
            <w:pPr>
              <w:rPr>
                <w:rFonts w:ascii="Aptos Narrow" w:hAnsi="Aptos Narrow"/>
                <w:b/>
                <w:bCs/>
                <w:color w:val="000000"/>
                <w:sz w:val="20"/>
                <w:szCs w:val="20"/>
              </w:rPr>
            </w:pPr>
            <w:r>
              <w:rPr>
                <w:rFonts w:ascii="Aptos Narrow" w:hAnsi="Aptos Narrow"/>
                <w:b/>
                <w:bCs/>
                <w:color w:val="000000"/>
                <w:sz w:val="20"/>
                <w:szCs w:val="20"/>
              </w:rPr>
              <w:t>VENTRAL and PC1_adj</w:t>
            </w:r>
          </w:p>
        </w:tc>
        <w:tc>
          <w:tcPr>
            <w:tcW w:w="1780" w:type="dxa"/>
            <w:tcBorders>
              <w:top w:val="nil"/>
              <w:left w:val="nil"/>
              <w:bottom w:val="nil"/>
              <w:right w:val="nil"/>
            </w:tcBorders>
            <w:shd w:val="clear" w:color="auto" w:fill="auto"/>
            <w:vAlign w:val="center"/>
            <w:hideMark/>
          </w:tcPr>
          <w:p w14:paraId="6B0F98FA"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Predictors with VIF&gt;5 that were excluded</w:t>
            </w:r>
          </w:p>
        </w:tc>
        <w:tc>
          <w:tcPr>
            <w:tcW w:w="3040" w:type="dxa"/>
            <w:tcBorders>
              <w:top w:val="nil"/>
              <w:left w:val="nil"/>
              <w:bottom w:val="nil"/>
              <w:right w:val="nil"/>
            </w:tcBorders>
            <w:shd w:val="clear" w:color="auto" w:fill="auto"/>
            <w:vAlign w:val="center"/>
            <w:hideMark/>
          </w:tcPr>
          <w:p w14:paraId="506CA116"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mean_UVI, SOLR_July, PCTWET_July</w:t>
            </w:r>
          </w:p>
        </w:tc>
        <w:tc>
          <w:tcPr>
            <w:tcW w:w="960" w:type="dxa"/>
            <w:tcBorders>
              <w:top w:val="nil"/>
              <w:left w:val="nil"/>
              <w:bottom w:val="nil"/>
              <w:right w:val="nil"/>
            </w:tcBorders>
            <w:shd w:val="clear" w:color="auto" w:fill="auto"/>
            <w:noWrap/>
            <w:vAlign w:val="center"/>
            <w:hideMark/>
          </w:tcPr>
          <w:p w14:paraId="726CA2FA" w14:textId="77777777" w:rsidR="0091048D" w:rsidRDefault="0091048D" w:rsidP="008143CE">
            <w:pPr>
              <w:jc w:val="center"/>
              <w:rPr>
                <w:rFonts w:ascii="Aptos Narrow" w:hAnsi="Aptos Narrow"/>
                <w:color w:val="000000"/>
                <w:sz w:val="20"/>
                <w:szCs w:val="20"/>
              </w:rPr>
            </w:pPr>
          </w:p>
        </w:tc>
        <w:tc>
          <w:tcPr>
            <w:tcW w:w="960" w:type="dxa"/>
            <w:tcBorders>
              <w:top w:val="nil"/>
              <w:left w:val="nil"/>
              <w:bottom w:val="nil"/>
              <w:right w:val="nil"/>
            </w:tcBorders>
            <w:shd w:val="clear" w:color="auto" w:fill="auto"/>
            <w:noWrap/>
            <w:vAlign w:val="center"/>
            <w:hideMark/>
          </w:tcPr>
          <w:p w14:paraId="4CB556CB" w14:textId="77777777" w:rsidR="0091048D" w:rsidRDefault="0091048D" w:rsidP="008143CE">
            <w:pPr>
              <w:jc w:val="center"/>
              <w:rPr>
                <w:sz w:val="20"/>
                <w:szCs w:val="20"/>
              </w:rPr>
            </w:pPr>
          </w:p>
        </w:tc>
        <w:tc>
          <w:tcPr>
            <w:tcW w:w="960" w:type="dxa"/>
            <w:tcBorders>
              <w:top w:val="nil"/>
              <w:left w:val="nil"/>
              <w:bottom w:val="nil"/>
              <w:right w:val="nil"/>
            </w:tcBorders>
            <w:shd w:val="clear" w:color="auto" w:fill="auto"/>
            <w:noWrap/>
            <w:vAlign w:val="center"/>
            <w:hideMark/>
          </w:tcPr>
          <w:p w14:paraId="63CF7AE4" w14:textId="77777777" w:rsidR="0091048D" w:rsidRDefault="0091048D" w:rsidP="008143CE">
            <w:pPr>
              <w:jc w:val="center"/>
              <w:rPr>
                <w:sz w:val="20"/>
                <w:szCs w:val="20"/>
              </w:rPr>
            </w:pPr>
          </w:p>
        </w:tc>
        <w:tc>
          <w:tcPr>
            <w:tcW w:w="960" w:type="dxa"/>
            <w:tcBorders>
              <w:top w:val="nil"/>
              <w:left w:val="nil"/>
              <w:bottom w:val="nil"/>
              <w:right w:val="nil"/>
            </w:tcBorders>
            <w:shd w:val="clear" w:color="auto" w:fill="auto"/>
            <w:noWrap/>
            <w:vAlign w:val="center"/>
            <w:hideMark/>
          </w:tcPr>
          <w:p w14:paraId="29AA722B" w14:textId="77777777" w:rsidR="0091048D" w:rsidRDefault="0091048D" w:rsidP="008143CE">
            <w:pPr>
              <w:jc w:val="center"/>
              <w:rPr>
                <w:sz w:val="20"/>
                <w:szCs w:val="20"/>
              </w:rPr>
            </w:pPr>
          </w:p>
        </w:tc>
      </w:tr>
      <w:tr w:rsidR="0091048D" w14:paraId="5E7350A5" w14:textId="77777777" w:rsidTr="008143CE">
        <w:trPr>
          <w:trHeight w:val="552"/>
        </w:trPr>
        <w:tc>
          <w:tcPr>
            <w:tcW w:w="960" w:type="dxa"/>
            <w:tcBorders>
              <w:top w:val="nil"/>
              <w:left w:val="nil"/>
              <w:bottom w:val="nil"/>
              <w:right w:val="nil"/>
            </w:tcBorders>
            <w:shd w:val="clear" w:color="auto" w:fill="auto"/>
            <w:noWrap/>
            <w:vAlign w:val="center"/>
            <w:hideMark/>
          </w:tcPr>
          <w:p w14:paraId="6615A602" w14:textId="77777777" w:rsidR="0091048D" w:rsidRDefault="0091048D" w:rsidP="008143CE">
            <w:pPr>
              <w:rPr>
                <w:sz w:val="20"/>
                <w:szCs w:val="20"/>
              </w:rPr>
            </w:pPr>
          </w:p>
        </w:tc>
        <w:tc>
          <w:tcPr>
            <w:tcW w:w="1780" w:type="dxa"/>
            <w:tcBorders>
              <w:top w:val="nil"/>
              <w:left w:val="nil"/>
              <w:bottom w:val="nil"/>
              <w:right w:val="nil"/>
            </w:tcBorders>
            <w:shd w:val="clear" w:color="auto" w:fill="auto"/>
            <w:vAlign w:val="center"/>
            <w:hideMark/>
          </w:tcPr>
          <w:p w14:paraId="678E7F5A"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reduced model</w:t>
            </w:r>
          </w:p>
        </w:tc>
        <w:tc>
          <w:tcPr>
            <w:tcW w:w="3040" w:type="dxa"/>
            <w:tcBorders>
              <w:top w:val="nil"/>
              <w:left w:val="nil"/>
              <w:bottom w:val="nil"/>
              <w:right w:val="nil"/>
            </w:tcBorders>
            <w:shd w:val="clear" w:color="auto" w:fill="auto"/>
            <w:vAlign w:val="center"/>
            <w:hideMark/>
          </w:tcPr>
          <w:p w14:paraId="60B89DB9"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HFP2020, bio2, bio3, bio15, TALOC_July, VLOC_July</w:t>
            </w:r>
          </w:p>
        </w:tc>
        <w:tc>
          <w:tcPr>
            <w:tcW w:w="960" w:type="dxa"/>
            <w:tcBorders>
              <w:top w:val="nil"/>
              <w:left w:val="nil"/>
              <w:bottom w:val="nil"/>
              <w:right w:val="nil"/>
            </w:tcBorders>
            <w:shd w:val="clear" w:color="auto" w:fill="auto"/>
            <w:noWrap/>
            <w:vAlign w:val="center"/>
            <w:hideMark/>
          </w:tcPr>
          <w:p w14:paraId="2587AFFB" w14:textId="77777777" w:rsidR="0091048D" w:rsidRDefault="0091048D" w:rsidP="008143CE">
            <w:pPr>
              <w:jc w:val="center"/>
              <w:rPr>
                <w:rFonts w:ascii="Aptos Narrow" w:hAnsi="Aptos Narrow"/>
                <w:color w:val="000000"/>
                <w:sz w:val="20"/>
                <w:szCs w:val="20"/>
              </w:rPr>
            </w:pPr>
            <w:r>
              <w:rPr>
                <w:rFonts w:ascii="Aptos Narrow" w:hAnsi="Aptos Narrow"/>
                <w:color w:val="000000"/>
                <w:sz w:val="20"/>
                <w:szCs w:val="20"/>
              </w:rPr>
              <w:t>25</w:t>
            </w:r>
          </w:p>
        </w:tc>
        <w:tc>
          <w:tcPr>
            <w:tcW w:w="960" w:type="dxa"/>
            <w:tcBorders>
              <w:top w:val="nil"/>
              <w:left w:val="nil"/>
              <w:bottom w:val="nil"/>
              <w:right w:val="nil"/>
            </w:tcBorders>
            <w:shd w:val="clear" w:color="auto" w:fill="auto"/>
            <w:noWrap/>
            <w:vAlign w:val="center"/>
            <w:hideMark/>
          </w:tcPr>
          <w:p w14:paraId="6176E7A1" w14:textId="77777777" w:rsidR="0091048D" w:rsidRDefault="0091048D" w:rsidP="008143CE">
            <w:pPr>
              <w:jc w:val="center"/>
              <w:rPr>
                <w:rFonts w:ascii="Aptos Narrow" w:hAnsi="Aptos Narrow"/>
                <w:color w:val="000000"/>
                <w:sz w:val="20"/>
                <w:szCs w:val="20"/>
              </w:rPr>
            </w:pPr>
            <w:r>
              <w:rPr>
                <w:rFonts w:ascii="Aptos Narrow" w:hAnsi="Aptos Narrow"/>
                <w:color w:val="000000"/>
                <w:sz w:val="20"/>
                <w:szCs w:val="20"/>
              </w:rPr>
              <w:t>97.46</w:t>
            </w:r>
          </w:p>
        </w:tc>
        <w:tc>
          <w:tcPr>
            <w:tcW w:w="960" w:type="dxa"/>
            <w:tcBorders>
              <w:top w:val="nil"/>
              <w:left w:val="nil"/>
              <w:bottom w:val="nil"/>
              <w:right w:val="nil"/>
            </w:tcBorders>
            <w:shd w:val="clear" w:color="auto" w:fill="auto"/>
            <w:noWrap/>
            <w:vAlign w:val="center"/>
            <w:hideMark/>
          </w:tcPr>
          <w:p w14:paraId="29A0F537" w14:textId="77777777" w:rsidR="0091048D" w:rsidRDefault="0091048D" w:rsidP="008143CE">
            <w:pPr>
              <w:jc w:val="center"/>
              <w:rPr>
                <w:rFonts w:ascii="Aptos Narrow" w:hAnsi="Aptos Narrow"/>
                <w:color w:val="000000"/>
                <w:sz w:val="20"/>
                <w:szCs w:val="20"/>
              </w:rPr>
            </w:pPr>
          </w:p>
        </w:tc>
        <w:tc>
          <w:tcPr>
            <w:tcW w:w="960" w:type="dxa"/>
            <w:tcBorders>
              <w:top w:val="nil"/>
              <w:left w:val="nil"/>
              <w:bottom w:val="nil"/>
              <w:right w:val="nil"/>
            </w:tcBorders>
            <w:shd w:val="clear" w:color="auto" w:fill="auto"/>
            <w:noWrap/>
            <w:vAlign w:val="center"/>
            <w:hideMark/>
          </w:tcPr>
          <w:p w14:paraId="1EEBFDC6" w14:textId="77777777" w:rsidR="0091048D" w:rsidRDefault="0091048D" w:rsidP="008143CE">
            <w:pPr>
              <w:jc w:val="center"/>
              <w:rPr>
                <w:sz w:val="20"/>
                <w:szCs w:val="20"/>
              </w:rPr>
            </w:pPr>
          </w:p>
        </w:tc>
      </w:tr>
      <w:tr w:rsidR="0091048D" w14:paraId="55B5CBBE" w14:textId="77777777" w:rsidTr="008143CE">
        <w:trPr>
          <w:trHeight w:val="552"/>
        </w:trPr>
        <w:tc>
          <w:tcPr>
            <w:tcW w:w="960" w:type="dxa"/>
            <w:tcBorders>
              <w:top w:val="nil"/>
              <w:left w:val="nil"/>
              <w:bottom w:val="nil"/>
              <w:right w:val="nil"/>
            </w:tcBorders>
            <w:shd w:val="clear" w:color="auto" w:fill="auto"/>
            <w:noWrap/>
            <w:vAlign w:val="center"/>
            <w:hideMark/>
          </w:tcPr>
          <w:p w14:paraId="08E9C13B" w14:textId="77777777" w:rsidR="0091048D" w:rsidRDefault="0091048D" w:rsidP="008143CE">
            <w:pPr>
              <w:rPr>
                <w:sz w:val="20"/>
                <w:szCs w:val="20"/>
              </w:rPr>
            </w:pPr>
          </w:p>
        </w:tc>
        <w:tc>
          <w:tcPr>
            <w:tcW w:w="1780" w:type="dxa"/>
            <w:tcBorders>
              <w:top w:val="nil"/>
              <w:left w:val="nil"/>
              <w:bottom w:val="nil"/>
              <w:right w:val="nil"/>
            </w:tcBorders>
            <w:shd w:val="clear" w:color="auto" w:fill="auto"/>
            <w:vAlign w:val="center"/>
            <w:hideMark/>
          </w:tcPr>
          <w:p w14:paraId="0AA6AE82" w14:textId="77777777" w:rsidR="0091048D" w:rsidRDefault="0091048D" w:rsidP="008143CE">
            <w:pPr>
              <w:rPr>
                <w:rFonts w:ascii="Aptos Narrow" w:hAnsi="Aptos Narrow"/>
                <w:b/>
                <w:bCs/>
                <w:color w:val="000000"/>
                <w:sz w:val="20"/>
                <w:szCs w:val="20"/>
              </w:rPr>
            </w:pPr>
            <w:r>
              <w:rPr>
                <w:rFonts w:ascii="Aptos Narrow" w:hAnsi="Aptos Narrow"/>
                <w:b/>
                <w:bCs/>
                <w:color w:val="000000"/>
                <w:sz w:val="20"/>
                <w:szCs w:val="20"/>
              </w:rPr>
              <w:t>stepwise-selected model</w:t>
            </w:r>
          </w:p>
        </w:tc>
        <w:tc>
          <w:tcPr>
            <w:tcW w:w="3040" w:type="dxa"/>
            <w:tcBorders>
              <w:top w:val="nil"/>
              <w:left w:val="nil"/>
              <w:bottom w:val="nil"/>
              <w:right w:val="nil"/>
            </w:tcBorders>
            <w:shd w:val="clear" w:color="auto" w:fill="auto"/>
            <w:vAlign w:val="center"/>
            <w:hideMark/>
          </w:tcPr>
          <w:p w14:paraId="37815BF0" w14:textId="77777777" w:rsidR="0091048D" w:rsidRDefault="0091048D" w:rsidP="008143CE">
            <w:pPr>
              <w:rPr>
                <w:rFonts w:ascii="Aptos Narrow" w:hAnsi="Aptos Narrow"/>
                <w:b/>
                <w:bCs/>
                <w:color w:val="000000"/>
                <w:sz w:val="20"/>
                <w:szCs w:val="20"/>
              </w:rPr>
            </w:pPr>
            <w:r>
              <w:rPr>
                <w:rFonts w:ascii="Aptos Narrow" w:hAnsi="Aptos Narrow"/>
                <w:b/>
                <w:bCs/>
                <w:color w:val="000000"/>
                <w:sz w:val="20"/>
                <w:szCs w:val="20"/>
              </w:rPr>
              <w:t>HFP2020</w:t>
            </w:r>
          </w:p>
        </w:tc>
        <w:tc>
          <w:tcPr>
            <w:tcW w:w="960" w:type="dxa"/>
            <w:tcBorders>
              <w:top w:val="nil"/>
              <w:left w:val="nil"/>
              <w:bottom w:val="nil"/>
              <w:right w:val="nil"/>
            </w:tcBorders>
            <w:shd w:val="clear" w:color="auto" w:fill="auto"/>
            <w:noWrap/>
            <w:vAlign w:val="center"/>
            <w:hideMark/>
          </w:tcPr>
          <w:p w14:paraId="78B0CE31" w14:textId="77777777" w:rsidR="0091048D" w:rsidRDefault="0091048D" w:rsidP="008143CE">
            <w:pPr>
              <w:jc w:val="center"/>
              <w:rPr>
                <w:rFonts w:ascii="Aptos Narrow" w:hAnsi="Aptos Narrow"/>
                <w:b/>
                <w:bCs/>
                <w:color w:val="000000"/>
                <w:sz w:val="20"/>
                <w:szCs w:val="20"/>
              </w:rPr>
            </w:pPr>
            <w:r>
              <w:rPr>
                <w:rFonts w:ascii="Aptos Narrow" w:hAnsi="Aptos Narrow"/>
                <w:b/>
                <w:bCs/>
                <w:color w:val="000000"/>
                <w:sz w:val="20"/>
                <w:szCs w:val="20"/>
              </w:rPr>
              <w:t>30</w:t>
            </w:r>
          </w:p>
        </w:tc>
        <w:tc>
          <w:tcPr>
            <w:tcW w:w="960" w:type="dxa"/>
            <w:tcBorders>
              <w:top w:val="nil"/>
              <w:left w:val="nil"/>
              <w:bottom w:val="nil"/>
              <w:right w:val="nil"/>
            </w:tcBorders>
            <w:shd w:val="clear" w:color="auto" w:fill="auto"/>
            <w:noWrap/>
            <w:vAlign w:val="center"/>
            <w:hideMark/>
          </w:tcPr>
          <w:p w14:paraId="31E31CFF" w14:textId="77777777" w:rsidR="0091048D" w:rsidRDefault="0091048D" w:rsidP="008143CE">
            <w:pPr>
              <w:jc w:val="center"/>
              <w:rPr>
                <w:rFonts w:ascii="Aptos Narrow" w:hAnsi="Aptos Narrow"/>
                <w:b/>
                <w:bCs/>
                <w:color w:val="000000"/>
                <w:sz w:val="20"/>
                <w:szCs w:val="20"/>
              </w:rPr>
            </w:pPr>
            <w:r>
              <w:rPr>
                <w:rFonts w:ascii="Aptos Narrow" w:hAnsi="Aptos Narrow"/>
                <w:b/>
                <w:bCs/>
                <w:color w:val="000000"/>
                <w:sz w:val="20"/>
                <w:szCs w:val="20"/>
              </w:rPr>
              <w:t>99.10</w:t>
            </w:r>
          </w:p>
        </w:tc>
        <w:tc>
          <w:tcPr>
            <w:tcW w:w="960" w:type="dxa"/>
            <w:tcBorders>
              <w:top w:val="nil"/>
              <w:left w:val="nil"/>
              <w:bottom w:val="nil"/>
              <w:right w:val="nil"/>
            </w:tcBorders>
            <w:shd w:val="clear" w:color="auto" w:fill="auto"/>
            <w:noWrap/>
            <w:vAlign w:val="center"/>
            <w:hideMark/>
          </w:tcPr>
          <w:p w14:paraId="70DC2B64" w14:textId="77777777" w:rsidR="0091048D" w:rsidRDefault="0091048D" w:rsidP="008143CE">
            <w:pPr>
              <w:jc w:val="center"/>
              <w:rPr>
                <w:rFonts w:ascii="Aptos Narrow" w:hAnsi="Aptos Narrow"/>
                <w:b/>
                <w:bCs/>
                <w:color w:val="000000"/>
                <w:sz w:val="20"/>
                <w:szCs w:val="20"/>
              </w:rPr>
            </w:pPr>
            <w:r>
              <w:rPr>
                <w:rFonts w:ascii="Aptos Narrow" w:hAnsi="Aptos Narrow"/>
                <w:b/>
                <w:bCs/>
                <w:color w:val="000000"/>
                <w:sz w:val="20"/>
                <w:szCs w:val="20"/>
              </w:rPr>
              <w:t>-1.65</w:t>
            </w:r>
          </w:p>
        </w:tc>
        <w:tc>
          <w:tcPr>
            <w:tcW w:w="960" w:type="dxa"/>
            <w:tcBorders>
              <w:top w:val="nil"/>
              <w:left w:val="nil"/>
              <w:bottom w:val="nil"/>
              <w:right w:val="nil"/>
            </w:tcBorders>
            <w:shd w:val="clear" w:color="auto" w:fill="auto"/>
            <w:noWrap/>
            <w:vAlign w:val="center"/>
            <w:hideMark/>
          </w:tcPr>
          <w:p w14:paraId="4979837A" w14:textId="77777777" w:rsidR="0091048D" w:rsidRDefault="0091048D" w:rsidP="008143CE">
            <w:pPr>
              <w:jc w:val="center"/>
              <w:rPr>
                <w:rFonts w:ascii="Aptos Narrow" w:hAnsi="Aptos Narrow"/>
                <w:b/>
                <w:bCs/>
                <w:color w:val="000000"/>
                <w:sz w:val="20"/>
                <w:szCs w:val="20"/>
              </w:rPr>
            </w:pPr>
            <w:r>
              <w:rPr>
                <w:rFonts w:ascii="Aptos Narrow" w:hAnsi="Aptos Narrow"/>
                <w:b/>
                <w:bCs/>
                <w:color w:val="000000"/>
                <w:sz w:val="20"/>
                <w:szCs w:val="20"/>
              </w:rPr>
              <w:t>0.960</w:t>
            </w:r>
          </w:p>
        </w:tc>
      </w:tr>
      <w:tr w:rsidR="0091048D" w14:paraId="19CE6D13" w14:textId="77777777" w:rsidTr="008143CE">
        <w:trPr>
          <w:trHeight w:val="288"/>
        </w:trPr>
        <w:tc>
          <w:tcPr>
            <w:tcW w:w="960" w:type="dxa"/>
            <w:tcBorders>
              <w:top w:val="nil"/>
              <w:left w:val="nil"/>
              <w:bottom w:val="nil"/>
              <w:right w:val="nil"/>
            </w:tcBorders>
            <w:shd w:val="clear" w:color="auto" w:fill="auto"/>
            <w:noWrap/>
            <w:vAlign w:val="center"/>
            <w:hideMark/>
          </w:tcPr>
          <w:p w14:paraId="3A560B7F" w14:textId="77777777" w:rsidR="0091048D" w:rsidRDefault="0091048D" w:rsidP="008143CE">
            <w:pPr>
              <w:rPr>
                <w:rFonts w:ascii="Aptos Narrow" w:hAnsi="Aptos Narrow"/>
                <w:b/>
                <w:bCs/>
                <w:color w:val="000000"/>
                <w:sz w:val="20"/>
                <w:szCs w:val="20"/>
              </w:rPr>
            </w:pPr>
          </w:p>
        </w:tc>
        <w:tc>
          <w:tcPr>
            <w:tcW w:w="1780" w:type="dxa"/>
            <w:tcBorders>
              <w:top w:val="nil"/>
              <w:left w:val="nil"/>
              <w:bottom w:val="nil"/>
              <w:right w:val="nil"/>
            </w:tcBorders>
            <w:shd w:val="clear" w:color="auto" w:fill="auto"/>
            <w:vAlign w:val="center"/>
            <w:hideMark/>
          </w:tcPr>
          <w:p w14:paraId="1203C7F4" w14:textId="77777777" w:rsidR="0091048D" w:rsidRDefault="0091048D" w:rsidP="008143CE">
            <w:pPr>
              <w:rPr>
                <w:sz w:val="20"/>
                <w:szCs w:val="20"/>
              </w:rPr>
            </w:pPr>
          </w:p>
        </w:tc>
        <w:tc>
          <w:tcPr>
            <w:tcW w:w="3040" w:type="dxa"/>
            <w:tcBorders>
              <w:top w:val="nil"/>
              <w:left w:val="nil"/>
              <w:bottom w:val="nil"/>
              <w:right w:val="nil"/>
            </w:tcBorders>
            <w:shd w:val="clear" w:color="auto" w:fill="auto"/>
            <w:vAlign w:val="center"/>
            <w:hideMark/>
          </w:tcPr>
          <w:p w14:paraId="361A93B0" w14:textId="77777777" w:rsidR="0091048D" w:rsidRDefault="0091048D" w:rsidP="008143CE">
            <w:pPr>
              <w:rPr>
                <w:sz w:val="20"/>
                <w:szCs w:val="20"/>
              </w:rPr>
            </w:pPr>
          </w:p>
        </w:tc>
        <w:tc>
          <w:tcPr>
            <w:tcW w:w="960" w:type="dxa"/>
            <w:tcBorders>
              <w:top w:val="nil"/>
              <w:left w:val="nil"/>
              <w:bottom w:val="nil"/>
              <w:right w:val="nil"/>
            </w:tcBorders>
            <w:shd w:val="clear" w:color="auto" w:fill="auto"/>
            <w:noWrap/>
            <w:vAlign w:val="center"/>
            <w:hideMark/>
          </w:tcPr>
          <w:p w14:paraId="34A09BAF" w14:textId="77777777" w:rsidR="0091048D" w:rsidRDefault="0091048D" w:rsidP="008143CE">
            <w:pPr>
              <w:jc w:val="center"/>
              <w:rPr>
                <w:sz w:val="20"/>
                <w:szCs w:val="20"/>
              </w:rPr>
            </w:pPr>
          </w:p>
        </w:tc>
        <w:tc>
          <w:tcPr>
            <w:tcW w:w="960" w:type="dxa"/>
            <w:tcBorders>
              <w:top w:val="nil"/>
              <w:left w:val="nil"/>
              <w:bottom w:val="nil"/>
              <w:right w:val="nil"/>
            </w:tcBorders>
            <w:shd w:val="clear" w:color="auto" w:fill="auto"/>
            <w:noWrap/>
            <w:vAlign w:val="center"/>
            <w:hideMark/>
          </w:tcPr>
          <w:p w14:paraId="10814CC3" w14:textId="77777777" w:rsidR="0091048D" w:rsidRDefault="0091048D" w:rsidP="008143CE">
            <w:pPr>
              <w:jc w:val="center"/>
              <w:rPr>
                <w:sz w:val="20"/>
                <w:szCs w:val="20"/>
              </w:rPr>
            </w:pPr>
          </w:p>
        </w:tc>
        <w:tc>
          <w:tcPr>
            <w:tcW w:w="960" w:type="dxa"/>
            <w:tcBorders>
              <w:top w:val="nil"/>
              <w:left w:val="nil"/>
              <w:bottom w:val="nil"/>
              <w:right w:val="nil"/>
            </w:tcBorders>
            <w:shd w:val="clear" w:color="auto" w:fill="auto"/>
            <w:noWrap/>
            <w:vAlign w:val="center"/>
            <w:hideMark/>
          </w:tcPr>
          <w:p w14:paraId="4B6A938E" w14:textId="77777777" w:rsidR="0091048D" w:rsidRDefault="0091048D" w:rsidP="008143CE">
            <w:pPr>
              <w:jc w:val="center"/>
              <w:rPr>
                <w:sz w:val="20"/>
                <w:szCs w:val="20"/>
              </w:rPr>
            </w:pPr>
          </w:p>
        </w:tc>
        <w:tc>
          <w:tcPr>
            <w:tcW w:w="960" w:type="dxa"/>
            <w:tcBorders>
              <w:top w:val="nil"/>
              <w:left w:val="nil"/>
              <w:bottom w:val="nil"/>
              <w:right w:val="nil"/>
            </w:tcBorders>
            <w:shd w:val="clear" w:color="auto" w:fill="auto"/>
            <w:noWrap/>
            <w:vAlign w:val="center"/>
            <w:hideMark/>
          </w:tcPr>
          <w:p w14:paraId="52AB89B3" w14:textId="77777777" w:rsidR="0091048D" w:rsidRDefault="0091048D" w:rsidP="008143CE">
            <w:pPr>
              <w:jc w:val="center"/>
              <w:rPr>
                <w:sz w:val="20"/>
                <w:szCs w:val="20"/>
              </w:rPr>
            </w:pPr>
          </w:p>
        </w:tc>
      </w:tr>
      <w:tr w:rsidR="0091048D" w14:paraId="39E83DFB" w14:textId="77777777" w:rsidTr="008143CE">
        <w:trPr>
          <w:trHeight w:val="288"/>
        </w:trPr>
        <w:tc>
          <w:tcPr>
            <w:tcW w:w="960" w:type="dxa"/>
            <w:tcBorders>
              <w:top w:val="nil"/>
              <w:left w:val="nil"/>
              <w:bottom w:val="nil"/>
              <w:right w:val="nil"/>
            </w:tcBorders>
            <w:shd w:val="clear" w:color="auto" w:fill="auto"/>
            <w:noWrap/>
            <w:vAlign w:val="center"/>
            <w:hideMark/>
          </w:tcPr>
          <w:p w14:paraId="1F3B2B99" w14:textId="77777777" w:rsidR="0091048D" w:rsidRDefault="0091048D" w:rsidP="008143CE">
            <w:pPr>
              <w:rPr>
                <w:sz w:val="20"/>
                <w:szCs w:val="20"/>
              </w:rPr>
            </w:pPr>
          </w:p>
        </w:tc>
        <w:tc>
          <w:tcPr>
            <w:tcW w:w="1780" w:type="dxa"/>
            <w:tcBorders>
              <w:top w:val="nil"/>
              <w:left w:val="nil"/>
              <w:bottom w:val="single" w:sz="4" w:space="0" w:color="auto"/>
              <w:right w:val="nil"/>
            </w:tcBorders>
            <w:shd w:val="clear" w:color="auto" w:fill="auto"/>
            <w:vAlign w:val="center"/>
            <w:hideMark/>
          </w:tcPr>
          <w:p w14:paraId="3C04612D"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 </w:t>
            </w:r>
          </w:p>
        </w:tc>
        <w:tc>
          <w:tcPr>
            <w:tcW w:w="3040" w:type="dxa"/>
            <w:tcBorders>
              <w:top w:val="nil"/>
              <w:left w:val="nil"/>
              <w:bottom w:val="single" w:sz="4" w:space="0" w:color="auto"/>
              <w:right w:val="nil"/>
            </w:tcBorders>
            <w:shd w:val="clear" w:color="auto" w:fill="auto"/>
            <w:vAlign w:val="center"/>
            <w:hideMark/>
          </w:tcPr>
          <w:p w14:paraId="0F10D7F6" w14:textId="77777777" w:rsidR="0091048D" w:rsidRDefault="0091048D" w:rsidP="008143CE">
            <w:pPr>
              <w:rPr>
                <w:rFonts w:ascii="Aptos Narrow" w:hAnsi="Aptos Narrow"/>
                <w:b/>
                <w:bCs/>
                <w:color w:val="000000"/>
                <w:sz w:val="20"/>
                <w:szCs w:val="20"/>
              </w:rPr>
            </w:pPr>
            <w:r>
              <w:rPr>
                <w:rFonts w:ascii="Aptos Narrow" w:hAnsi="Aptos Narrow"/>
                <w:b/>
                <w:bCs/>
                <w:color w:val="000000"/>
                <w:sz w:val="20"/>
                <w:szCs w:val="20"/>
              </w:rPr>
              <w:t> </w:t>
            </w:r>
          </w:p>
        </w:tc>
        <w:tc>
          <w:tcPr>
            <w:tcW w:w="960" w:type="dxa"/>
            <w:tcBorders>
              <w:top w:val="nil"/>
              <w:left w:val="nil"/>
              <w:bottom w:val="single" w:sz="4" w:space="0" w:color="auto"/>
              <w:right w:val="nil"/>
            </w:tcBorders>
            <w:shd w:val="clear" w:color="auto" w:fill="auto"/>
            <w:noWrap/>
            <w:vAlign w:val="center"/>
            <w:hideMark/>
          </w:tcPr>
          <w:p w14:paraId="1439BF54" w14:textId="77777777" w:rsidR="0091048D" w:rsidRDefault="0091048D" w:rsidP="008143CE">
            <w:pPr>
              <w:jc w:val="center"/>
              <w:rPr>
                <w:rFonts w:ascii="Aptos Narrow" w:hAnsi="Aptos Narrow"/>
                <w:color w:val="000000"/>
                <w:sz w:val="20"/>
                <w:szCs w:val="20"/>
              </w:rPr>
            </w:pPr>
          </w:p>
        </w:tc>
        <w:tc>
          <w:tcPr>
            <w:tcW w:w="960" w:type="dxa"/>
            <w:tcBorders>
              <w:top w:val="nil"/>
              <w:left w:val="nil"/>
              <w:bottom w:val="single" w:sz="4" w:space="0" w:color="auto"/>
              <w:right w:val="nil"/>
            </w:tcBorders>
            <w:shd w:val="clear" w:color="auto" w:fill="auto"/>
            <w:noWrap/>
            <w:vAlign w:val="center"/>
            <w:hideMark/>
          </w:tcPr>
          <w:p w14:paraId="066DAD85" w14:textId="77777777" w:rsidR="0091048D" w:rsidRDefault="0091048D" w:rsidP="008143CE">
            <w:pPr>
              <w:jc w:val="center"/>
              <w:rPr>
                <w:rFonts w:ascii="Aptos Narrow" w:hAnsi="Aptos Narrow"/>
                <w:color w:val="000000"/>
                <w:sz w:val="20"/>
                <w:szCs w:val="20"/>
              </w:rPr>
            </w:pPr>
          </w:p>
        </w:tc>
        <w:tc>
          <w:tcPr>
            <w:tcW w:w="960" w:type="dxa"/>
            <w:tcBorders>
              <w:top w:val="nil"/>
              <w:left w:val="nil"/>
              <w:bottom w:val="single" w:sz="4" w:space="0" w:color="auto"/>
              <w:right w:val="nil"/>
            </w:tcBorders>
            <w:shd w:val="clear" w:color="auto" w:fill="auto"/>
            <w:noWrap/>
            <w:vAlign w:val="center"/>
            <w:hideMark/>
          </w:tcPr>
          <w:p w14:paraId="38A67D0A" w14:textId="77777777" w:rsidR="0091048D" w:rsidRDefault="0091048D" w:rsidP="008143CE">
            <w:pPr>
              <w:jc w:val="center"/>
              <w:rPr>
                <w:rFonts w:ascii="Aptos Narrow" w:hAnsi="Aptos Narrow"/>
                <w:color w:val="000000"/>
                <w:sz w:val="20"/>
                <w:szCs w:val="20"/>
              </w:rPr>
            </w:pPr>
          </w:p>
        </w:tc>
        <w:tc>
          <w:tcPr>
            <w:tcW w:w="960" w:type="dxa"/>
            <w:tcBorders>
              <w:top w:val="nil"/>
              <w:left w:val="nil"/>
              <w:bottom w:val="single" w:sz="4" w:space="0" w:color="auto"/>
              <w:right w:val="nil"/>
            </w:tcBorders>
            <w:shd w:val="clear" w:color="auto" w:fill="auto"/>
            <w:noWrap/>
            <w:vAlign w:val="center"/>
            <w:hideMark/>
          </w:tcPr>
          <w:p w14:paraId="6617CB89" w14:textId="77777777" w:rsidR="0091048D" w:rsidRDefault="0091048D" w:rsidP="008143CE">
            <w:pPr>
              <w:jc w:val="center"/>
              <w:rPr>
                <w:rFonts w:ascii="Aptos Narrow" w:hAnsi="Aptos Narrow"/>
                <w:color w:val="000000"/>
                <w:sz w:val="20"/>
                <w:szCs w:val="20"/>
              </w:rPr>
            </w:pPr>
          </w:p>
        </w:tc>
      </w:tr>
      <w:tr w:rsidR="0091048D" w14:paraId="19939B11" w14:textId="77777777" w:rsidTr="008143CE">
        <w:trPr>
          <w:trHeight w:val="828"/>
        </w:trPr>
        <w:tc>
          <w:tcPr>
            <w:tcW w:w="960" w:type="dxa"/>
            <w:tcBorders>
              <w:top w:val="single" w:sz="4" w:space="0" w:color="auto"/>
              <w:left w:val="nil"/>
              <w:bottom w:val="nil"/>
              <w:right w:val="nil"/>
            </w:tcBorders>
            <w:shd w:val="clear" w:color="auto" w:fill="auto"/>
            <w:vAlign w:val="center"/>
            <w:hideMark/>
          </w:tcPr>
          <w:p w14:paraId="1D9E9FA7" w14:textId="77777777" w:rsidR="0091048D" w:rsidRDefault="0091048D" w:rsidP="008143CE">
            <w:pPr>
              <w:rPr>
                <w:rFonts w:ascii="Aptos Narrow" w:hAnsi="Aptos Narrow"/>
                <w:b/>
                <w:bCs/>
                <w:color w:val="000000"/>
                <w:sz w:val="20"/>
                <w:szCs w:val="20"/>
              </w:rPr>
            </w:pPr>
            <w:r>
              <w:rPr>
                <w:rFonts w:ascii="Aptos Narrow" w:hAnsi="Aptos Narrow"/>
                <w:b/>
                <w:bCs/>
                <w:color w:val="000000"/>
                <w:sz w:val="20"/>
                <w:szCs w:val="20"/>
              </w:rPr>
              <w:t>VENTRAL and PC2_adj</w:t>
            </w:r>
          </w:p>
        </w:tc>
        <w:tc>
          <w:tcPr>
            <w:tcW w:w="1780" w:type="dxa"/>
            <w:tcBorders>
              <w:top w:val="nil"/>
              <w:left w:val="nil"/>
              <w:bottom w:val="nil"/>
              <w:right w:val="nil"/>
            </w:tcBorders>
            <w:shd w:val="clear" w:color="auto" w:fill="auto"/>
            <w:vAlign w:val="center"/>
            <w:hideMark/>
          </w:tcPr>
          <w:p w14:paraId="695F787F"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Predictors with VIF&lt;5</w:t>
            </w:r>
          </w:p>
        </w:tc>
        <w:tc>
          <w:tcPr>
            <w:tcW w:w="3040" w:type="dxa"/>
            <w:tcBorders>
              <w:top w:val="nil"/>
              <w:left w:val="nil"/>
              <w:bottom w:val="nil"/>
              <w:right w:val="nil"/>
            </w:tcBorders>
            <w:shd w:val="clear" w:color="auto" w:fill="auto"/>
            <w:vAlign w:val="center"/>
            <w:hideMark/>
          </w:tcPr>
          <w:p w14:paraId="0E9E8E23"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mean_UVI, bio2, PCTWET_July</w:t>
            </w:r>
          </w:p>
        </w:tc>
        <w:tc>
          <w:tcPr>
            <w:tcW w:w="960" w:type="dxa"/>
            <w:tcBorders>
              <w:top w:val="nil"/>
              <w:left w:val="nil"/>
              <w:bottom w:val="nil"/>
              <w:right w:val="nil"/>
            </w:tcBorders>
            <w:shd w:val="clear" w:color="auto" w:fill="auto"/>
            <w:noWrap/>
            <w:vAlign w:val="center"/>
            <w:hideMark/>
          </w:tcPr>
          <w:p w14:paraId="73BF7AB3" w14:textId="77777777" w:rsidR="0091048D" w:rsidRDefault="0091048D" w:rsidP="008143CE">
            <w:pPr>
              <w:jc w:val="center"/>
              <w:rPr>
                <w:rFonts w:ascii="Aptos Narrow" w:hAnsi="Aptos Narrow"/>
                <w:color w:val="000000"/>
                <w:sz w:val="20"/>
                <w:szCs w:val="20"/>
              </w:rPr>
            </w:pPr>
          </w:p>
        </w:tc>
        <w:tc>
          <w:tcPr>
            <w:tcW w:w="960" w:type="dxa"/>
            <w:tcBorders>
              <w:top w:val="nil"/>
              <w:left w:val="nil"/>
              <w:bottom w:val="nil"/>
              <w:right w:val="nil"/>
            </w:tcBorders>
            <w:shd w:val="clear" w:color="auto" w:fill="auto"/>
            <w:noWrap/>
            <w:vAlign w:val="center"/>
            <w:hideMark/>
          </w:tcPr>
          <w:p w14:paraId="13D328C1" w14:textId="77777777" w:rsidR="0091048D" w:rsidRDefault="0091048D" w:rsidP="008143CE">
            <w:pPr>
              <w:jc w:val="center"/>
              <w:rPr>
                <w:sz w:val="20"/>
                <w:szCs w:val="20"/>
              </w:rPr>
            </w:pPr>
          </w:p>
        </w:tc>
        <w:tc>
          <w:tcPr>
            <w:tcW w:w="960" w:type="dxa"/>
            <w:tcBorders>
              <w:top w:val="nil"/>
              <w:left w:val="nil"/>
              <w:bottom w:val="nil"/>
              <w:right w:val="nil"/>
            </w:tcBorders>
            <w:shd w:val="clear" w:color="auto" w:fill="auto"/>
            <w:noWrap/>
            <w:vAlign w:val="center"/>
            <w:hideMark/>
          </w:tcPr>
          <w:p w14:paraId="26CF342E" w14:textId="77777777" w:rsidR="0091048D" w:rsidRDefault="0091048D" w:rsidP="008143CE">
            <w:pPr>
              <w:jc w:val="center"/>
              <w:rPr>
                <w:sz w:val="20"/>
                <w:szCs w:val="20"/>
              </w:rPr>
            </w:pPr>
          </w:p>
        </w:tc>
        <w:tc>
          <w:tcPr>
            <w:tcW w:w="960" w:type="dxa"/>
            <w:tcBorders>
              <w:top w:val="nil"/>
              <w:left w:val="nil"/>
              <w:bottom w:val="nil"/>
              <w:right w:val="nil"/>
            </w:tcBorders>
            <w:shd w:val="clear" w:color="auto" w:fill="auto"/>
            <w:noWrap/>
            <w:vAlign w:val="center"/>
            <w:hideMark/>
          </w:tcPr>
          <w:p w14:paraId="761187CC" w14:textId="77777777" w:rsidR="0091048D" w:rsidRDefault="0091048D" w:rsidP="008143CE">
            <w:pPr>
              <w:jc w:val="center"/>
              <w:rPr>
                <w:sz w:val="20"/>
                <w:szCs w:val="20"/>
              </w:rPr>
            </w:pPr>
          </w:p>
        </w:tc>
      </w:tr>
      <w:tr w:rsidR="0091048D" w14:paraId="4FDF5C9D" w14:textId="77777777" w:rsidTr="008143CE">
        <w:trPr>
          <w:trHeight w:val="552"/>
        </w:trPr>
        <w:tc>
          <w:tcPr>
            <w:tcW w:w="960" w:type="dxa"/>
            <w:tcBorders>
              <w:top w:val="nil"/>
              <w:left w:val="nil"/>
              <w:bottom w:val="nil"/>
              <w:right w:val="nil"/>
            </w:tcBorders>
            <w:shd w:val="clear" w:color="auto" w:fill="auto"/>
            <w:noWrap/>
            <w:vAlign w:val="center"/>
            <w:hideMark/>
          </w:tcPr>
          <w:p w14:paraId="4EB09BB0" w14:textId="77777777" w:rsidR="0091048D" w:rsidRDefault="0091048D" w:rsidP="008143CE">
            <w:pPr>
              <w:rPr>
                <w:sz w:val="20"/>
                <w:szCs w:val="20"/>
              </w:rPr>
            </w:pPr>
          </w:p>
        </w:tc>
        <w:tc>
          <w:tcPr>
            <w:tcW w:w="1780" w:type="dxa"/>
            <w:tcBorders>
              <w:top w:val="nil"/>
              <w:left w:val="nil"/>
              <w:bottom w:val="nil"/>
              <w:right w:val="nil"/>
            </w:tcBorders>
            <w:shd w:val="clear" w:color="auto" w:fill="auto"/>
            <w:vAlign w:val="center"/>
            <w:hideMark/>
          </w:tcPr>
          <w:p w14:paraId="685197D6"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reduced model</w:t>
            </w:r>
          </w:p>
        </w:tc>
        <w:tc>
          <w:tcPr>
            <w:tcW w:w="3040" w:type="dxa"/>
            <w:tcBorders>
              <w:top w:val="nil"/>
              <w:left w:val="nil"/>
              <w:bottom w:val="nil"/>
              <w:right w:val="nil"/>
            </w:tcBorders>
            <w:shd w:val="clear" w:color="auto" w:fill="auto"/>
            <w:vAlign w:val="center"/>
            <w:hideMark/>
          </w:tcPr>
          <w:p w14:paraId="1D3AD1F9"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HFP2020, bio3, bio15, TALOC_July, VLOC_July, SOLR_July</w:t>
            </w:r>
          </w:p>
        </w:tc>
        <w:tc>
          <w:tcPr>
            <w:tcW w:w="960" w:type="dxa"/>
            <w:tcBorders>
              <w:top w:val="nil"/>
              <w:left w:val="nil"/>
              <w:bottom w:val="nil"/>
              <w:right w:val="nil"/>
            </w:tcBorders>
            <w:shd w:val="clear" w:color="auto" w:fill="auto"/>
            <w:noWrap/>
            <w:vAlign w:val="center"/>
            <w:hideMark/>
          </w:tcPr>
          <w:p w14:paraId="74960024" w14:textId="77777777" w:rsidR="0091048D" w:rsidRDefault="0091048D" w:rsidP="008143CE">
            <w:pPr>
              <w:jc w:val="center"/>
              <w:rPr>
                <w:rFonts w:ascii="Aptos Narrow" w:hAnsi="Aptos Narrow"/>
                <w:color w:val="000000"/>
                <w:sz w:val="20"/>
                <w:szCs w:val="20"/>
              </w:rPr>
            </w:pPr>
            <w:r>
              <w:rPr>
                <w:rFonts w:ascii="Aptos Narrow" w:hAnsi="Aptos Narrow"/>
                <w:color w:val="000000"/>
                <w:sz w:val="20"/>
                <w:szCs w:val="20"/>
              </w:rPr>
              <w:t>25</w:t>
            </w:r>
          </w:p>
        </w:tc>
        <w:tc>
          <w:tcPr>
            <w:tcW w:w="960" w:type="dxa"/>
            <w:tcBorders>
              <w:top w:val="nil"/>
              <w:left w:val="nil"/>
              <w:bottom w:val="nil"/>
              <w:right w:val="nil"/>
            </w:tcBorders>
            <w:shd w:val="clear" w:color="auto" w:fill="auto"/>
            <w:noWrap/>
            <w:vAlign w:val="center"/>
            <w:hideMark/>
          </w:tcPr>
          <w:p w14:paraId="3990583E" w14:textId="77777777" w:rsidR="0091048D" w:rsidRDefault="0091048D" w:rsidP="008143CE">
            <w:pPr>
              <w:jc w:val="center"/>
              <w:rPr>
                <w:rFonts w:ascii="Aptos Narrow" w:hAnsi="Aptos Narrow"/>
                <w:color w:val="000000"/>
                <w:sz w:val="20"/>
                <w:szCs w:val="20"/>
              </w:rPr>
            </w:pPr>
            <w:r>
              <w:rPr>
                <w:rFonts w:ascii="Aptos Narrow" w:hAnsi="Aptos Narrow"/>
                <w:color w:val="000000"/>
                <w:sz w:val="20"/>
                <w:szCs w:val="20"/>
              </w:rPr>
              <w:t>76.03</w:t>
            </w:r>
          </w:p>
        </w:tc>
        <w:tc>
          <w:tcPr>
            <w:tcW w:w="960" w:type="dxa"/>
            <w:tcBorders>
              <w:top w:val="nil"/>
              <w:left w:val="nil"/>
              <w:bottom w:val="nil"/>
              <w:right w:val="nil"/>
            </w:tcBorders>
            <w:shd w:val="clear" w:color="auto" w:fill="auto"/>
            <w:noWrap/>
            <w:vAlign w:val="center"/>
            <w:hideMark/>
          </w:tcPr>
          <w:p w14:paraId="71962367" w14:textId="77777777" w:rsidR="0091048D" w:rsidRDefault="0091048D" w:rsidP="008143CE">
            <w:pPr>
              <w:jc w:val="center"/>
              <w:rPr>
                <w:rFonts w:ascii="Aptos Narrow" w:hAnsi="Aptos Narrow"/>
                <w:color w:val="000000"/>
                <w:sz w:val="20"/>
                <w:szCs w:val="20"/>
              </w:rPr>
            </w:pPr>
          </w:p>
        </w:tc>
        <w:tc>
          <w:tcPr>
            <w:tcW w:w="960" w:type="dxa"/>
            <w:tcBorders>
              <w:top w:val="nil"/>
              <w:left w:val="nil"/>
              <w:bottom w:val="nil"/>
              <w:right w:val="nil"/>
            </w:tcBorders>
            <w:shd w:val="clear" w:color="auto" w:fill="auto"/>
            <w:noWrap/>
            <w:vAlign w:val="center"/>
            <w:hideMark/>
          </w:tcPr>
          <w:p w14:paraId="27D9214D" w14:textId="77777777" w:rsidR="0091048D" w:rsidRDefault="0091048D" w:rsidP="008143CE">
            <w:pPr>
              <w:jc w:val="center"/>
              <w:rPr>
                <w:sz w:val="20"/>
                <w:szCs w:val="20"/>
              </w:rPr>
            </w:pPr>
          </w:p>
        </w:tc>
      </w:tr>
      <w:tr w:rsidR="0091048D" w14:paraId="2733E28F" w14:textId="77777777" w:rsidTr="008143CE">
        <w:trPr>
          <w:trHeight w:val="552"/>
        </w:trPr>
        <w:tc>
          <w:tcPr>
            <w:tcW w:w="960" w:type="dxa"/>
            <w:tcBorders>
              <w:top w:val="nil"/>
              <w:left w:val="nil"/>
              <w:bottom w:val="nil"/>
              <w:right w:val="nil"/>
            </w:tcBorders>
            <w:shd w:val="clear" w:color="auto" w:fill="auto"/>
            <w:noWrap/>
            <w:vAlign w:val="center"/>
            <w:hideMark/>
          </w:tcPr>
          <w:p w14:paraId="46F0E47A" w14:textId="77777777" w:rsidR="0091048D" w:rsidRDefault="0091048D" w:rsidP="008143CE">
            <w:pPr>
              <w:rPr>
                <w:sz w:val="20"/>
                <w:szCs w:val="20"/>
              </w:rPr>
            </w:pPr>
          </w:p>
        </w:tc>
        <w:tc>
          <w:tcPr>
            <w:tcW w:w="1780" w:type="dxa"/>
            <w:tcBorders>
              <w:top w:val="nil"/>
              <w:left w:val="nil"/>
              <w:bottom w:val="nil"/>
              <w:right w:val="nil"/>
            </w:tcBorders>
            <w:shd w:val="clear" w:color="auto" w:fill="auto"/>
            <w:vAlign w:val="center"/>
            <w:hideMark/>
          </w:tcPr>
          <w:p w14:paraId="2279F650" w14:textId="77777777" w:rsidR="0091048D" w:rsidRDefault="0091048D" w:rsidP="008143CE">
            <w:pPr>
              <w:rPr>
                <w:rFonts w:ascii="Aptos Narrow" w:hAnsi="Aptos Narrow"/>
                <w:b/>
                <w:bCs/>
                <w:color w:val="000000"/>
                <w:sz w:val="20"/>
                <w:szCs w:val="20"/>
              </w:rPr>
            </w:pPr>
            <w:r>
              <w:rPr>
                <w:rFonts w:ascii="Aptos Narrow" w:hAnsi="Aptos Narrow"/>
                <w:b/>
                <w:bCs/>
                <w:color w:val="000000"/>
                <w:sz w:val="20"/>
                <w:szCs w:val="20"/>
              </w:rPr>
              <w:t>stepwise-selected model</w:t>
            </w:r>
          </w:p>
        </w:tc>
        <w:tc>
          <w:tcPr>
            <w:tcW w:w="3040" w:type="dxa"/>
            <w:tcBorders>
              <w:top w:val="nil"/>
              <w:left w:val="nil"/>
              <w:bottom w:val="nil"/>
              <w:right w:val="nil"/>
            </w:tcBorders>
            <w:shd w:val="clear" w:color="auto" w:fill="auto"/>
            <w:vAlign w:val="center"/>
            <w:hideMark/>
          </w:tcPr>
          <w:p w14:paraId="3BEB144F" w14:textId="77777777" w:rsidR="0091048D" w:rsidRDefault="0091048D" w:rsidP="008143CE">
            <w:pPr>
              <w:rPr>
                <w:rFonts w:ascii="Aptos Narrow" w:hAnsi="Aptos Narrow"/>
                <w:b/>
                <w:bCs/>
                <w:color w:val="000000"/>
                <w:sz w:val="20"/>
                <w:szCs w:val="20"/>
              </w:rPr>
            </w:pPr>
            <w:r>
              <w:rPr>
                <w:rFonts w:ascii="Aptos Narrow" w:hAnsi="Aptos Narrow"/>
                <w:b/>
                <w:bCs/>
                <w:color w:val="000000"/>
                <w:sz w:val="20"/>
                <w:szCs w:val="20"/>
              </w:rPr>
              <w:t>HFP2020, bio3</w:t>
            </w:r>
          </w:p>
        </w:tc>
        <w:tc>
          <w:tcPr>
            <w:tcW w:w="960" w:type="dxa"/>
            <w:tcBorders>
              <w:top w:val="nil"/>
              <w:left w:val="nil"/>
              <w:bottom w:val="nil"/>
              <w:right w:val="nil"/>
            </w:tcBorders>
            <w:shd w:val="clear" w:color="auto" w:fill="auto"/>
            <w:noWrap/>
            <w:vAlign w:val="center"/>
            <w:hideMark/>
          </w:tcPr>
          <w:p w14:paraId="4476EBD9" w14:textId="77777777" w:rsidR="0091048D" w:rsidRDefault="0091048D" w:rsidP="008143CE">
            <w:pPr>
              <w:jc w:val="center"/>
              <w:rPr>
                <w:rFonts w:ascii="Aptos Narrow" w:hAnsi="Aptos Narrow"/>
                <w:b/>
                <w:bCs/>
                <w:color w:val="000000"/>
                <w:sz w:val="20"/>
                <w:szCs w:val="20"/>
              </w:rPr>
            </w:pPr>
            <w:r>
              <w:rPr>
                <w:rFonts w:ascii="Aptos Narrow" w:hAnsi="Aptos Narrow"/>
                <w:b/>
                <w:bCs/>
                <w:color w:val="000000"/>
                <w:sz w:val="20"/>
                <w:szCs w:val="20"/>
              </w:rPr>
              <w:t>29</w:t>
            </w:r>
          </w:p>
        </w:tc>
        <w:tc>
          <w:tcPr>
            <w:tcW w:w="960" w:type="dxa"/>
            <w:tcBorders>
              <w:top w:val="nil"/>
              <w:left w:val="nil"/>
              <w:bottom w:val="nil"/>
              <w:right w:val="nil"/>
            </w:tcBorders>
            <w:shd w:val="clear" w:color="auto" w:fill="auto"/>
            <w:noWrap/>
            <w:vAlign w:val="center"/>
            <w:hideMark/>
          </w:tcPr>
          <w:p w14:paraId="2142B2CF" w14:textId="77777777" w:rsidR="0091048D" w:rsidRDefault="0091048D" w:rsidP="008143CE">
            <w:pPr>
              <w:jc w:val="center"/>
              <w:rPr>
                <w:rFonts w:ascii="Aptos Narrow" w:hAnsi="Aptos Narrow"/>
                <w:b/>
                <w:bCs/>
                <w:color w:val="000000"/>
                <w:sz w:val="20"/>
                <w:szCs w:val="20"/>
              </w:rPr>
            </w:pPr>
            <w:r>
              <w:rPr>
                <w:rFonts w:ascii="Aptos Narrow" w:hAnsi="Aptos Narrow"/>
                <w:b/>
                <w:bCs/>
                <w:color w:val="000000"/>
                <w:sz w:val="20"/>
                <w:szCs w:val="20"/>
              </w:rPr>
              <w:t>78.08</w:t>
            </w:r>
          </w:p>
        </w:tc>
        <w:tc>
          <w:tcPr>
            <w:tcW w:w="960" w:type="dxa"/>
            <w:tcBorders>
              <w:top w:val="nil"/>
              <w:left w:val="nil"/>
              <w:bottom w:val="nil"/>
              <w:right w:val="nil"/>
            </w:tcBorders>
            <w:shd w:val="clear" w:color="auto" w:fill="auto"/>
            <w:noWrap/>
            <w:vAlign w:val="center"/>
            <w:hideMark/>
          </w:tcPr>
          <w:p w14:paraId="16D273E9" w14:textId="77777777" w:rsidR="0091048D" w:rsidRDefault="0091048D" w:rsidP="008143CE">
            <w:pPr>
              <w:jc w:val="center"/>
              <w:rPr>
                <w:rFonts w:ascii="Aptos Narrow" w:hAnsi="Aptos Narrow"/>
                <w:b/>
                <w:bCs/>
                <w:color w:val="000000"/>
                <w:sz w:val="20"/>
                <w:szCs w:val="20"/>
              </w:rPr>
            </w:pPr>
            <w:r>
              <w:rPr>
                <w:rFonts w:ascii="Aptos Narrow" w:hAnsi="Aptos Narrow"/>
                <w:b/>
                <w:bCs/>
                <w:color w:val="000000"/>
                <w:sz w:val="20"/>
                <w:szCs w:val="20"/>
              </w:rPr>
              <w:t>-2.04</w:t>
            </w:r>
          </w:p>
        </w:tc>
        <w:tc>
          <w:tcPr>
            <w:tcW w:w="960" w:type="dxa"/>
            <w:tcBorders>
              <w:top w:val="nil"/>
              <w:left w:val="nil"/>
              <w:bottom w:val="nil"/>
              <w:right w:val="nil"/>
            </w:tcBorders>
            <w:shd w:val="clear" w:color="auto" w:fill="auto"/>
            <w:noWrap/>
            <w:vAlign w:val="center"/>
            <w:hideMark/>
          </w:tcPr>
          <w:p w14:paraId="22B57AC7" w14:textId="77777777" w:rsidR="0091048D" w:rsidRDefault="0091048D" w:rsidP="008143CE">
            <w:pPr>
              <w:jc w:val="center"/>
              <w:rPr>
                <w:rFonts w:ascii="Aptos Narrow" w:hAnsi="Aptos Narrow"/>
                <w:b/>
                <w:bCs/>
                <w:color w:val="000000"/>
                <w:sz w:val="20"/>
                <w:szCs w:val="20"/>
              </w:rPr>
            </w:pPr>
            <w:r>
              <w:rPr>
                <w:rFonts w:ascii="Aptos Narrow" w:hAnsi="Aptos Narrow"/>
                <w:b/>
                <w:bCs/>
                <w:color w:val="000000"/>
                <w:sz w:val="20"/>
                <w:szCs w:val="20"/>
              </w:rPr>
              <w:t>0.776</w:t>
            </w:r>
          </w:p>
        </w:tc>
      </w:tr>
      <w:tr w:rsidR="0091048D" w14:paraId="6671F234" w14:textId="77777777" w:rsidTr="008143CE">
        <w:trPr>
          <w:trHeight w:val="288"/>
        </w:trPr>
        <w:tc>
          <w:tcPr>
            <w:tcW w:w="960" w:type="dxa"/>
            <w:tcBorders>
              <w:top w:val="nil"/>
              <w:left w:val="nil"/>
              <w:bottom w:val="nil"/>
              <w:right w:val="nil"/>
            </w:tcBorders>
            <w:shd w:val="clear" w:color="auto" w:fill="auto"/>
            <w:noWrap/>
            <w:vAlign w:val="center"/>
            <w:hideMark/>
          </w:tcPr>
          <w:p w14:paraId="0C875F9E" w14:textId="77777777" w:rsidR="0091048D" w:rsidRDefault="0091048D" w:rsidP="008143CE">
            <w:pPr>
              <w:rPr>
                <w:rFonts w:ascii="Aptos Narrow" w:hAnsi="Aptos Narrow"/>
                <w:b/>
                <w:bCs/>
                <w:color w:val="000000"/>
                <w:sz w:val="20"/>
                <w:szCs w:val="20"/>
              </w:rPr>
            </w:pPr>
          </w:p>
        </w:tc>
        <w:tc>
          <w:tcPr>
            <w:tcW w:w="1780" w:type="dxa"/>
            <w:tcBorders>
              <w:top w:val="nil"/>
              <w:left w:val="nil"/>
              <w:bottom w:val="nil"/>
              <w:right w:val="nil"/>
            </w:tcBorders>
            <w:shd w:val="clear" w:color="auto" w:fill="auto"/>
            <w:vAlign w:val="center"/>
            <w:hideMark/>
          </w:tcPr>
          <w:p w14:paraId="406BF7CE" w14:textId="77777777" w:rsidR="0091048D" w:rsidRDefault="0091048D" w:rsidP="008143CE">
            <w:pPr>
              <w:rPr>
                <w:sz w:val="20"/>
                <w:szCs w:val="20"/>
              </w:rPr>
            </w:pPr>
          </w:p>
        </w:tc>
        <w:tc>
          <w:tcPr>
            <w:tcW w:w="3040" w:type="dxa"/>
            <w:tcBorders>
              <w:top w:val="nil"/>
              <w:left w:val="nil"/>
              <w:bottom w:val="nil"/>
              <w:right w:val="nil"/>
            </w:tcBorders>
            <w:shd w:val="clear" w:color="auto" w:fill="auto"/>
            <w:vAlign w:val="center"/>
            <w:hideMark/>
          </w:tcPr>
          <w:p w14:paraId="090E77A6" w14:textId="77777777" w:rsidR="0091048D" w:rsidRDefault="0091048D" w:rsidP="008143CE">
            <w:pPr>
              <w:rPr>
                <w:sz w:val="20"/>
                <w:szCs w:val="20"/>
              </w:rPr>
            </w:pPr>
          </w:p>
        </w:tc>
        <w:tc>
          <w:tcPr>
            <w:tcW w:w="960" w:type="dxa"/>
            <w:tcBorders>
              <w:top w:val="nil"/>
              <w:left w:val="nil"/>
              <w:bottom w:val="nil"/>
              <w:right w:val="nil"/>
            </w:tcBorders>
            <w:shd w:val="clear" w:color="auto" w:fill="auto"/>
            <w:noWrap/>
            <w:vAlign w:val="center"/>
            <w:hideMark/>
          </w:tcPr>
          <w:p w14:paraId="0B10DEAB" w14:textId="77777777" w:rsidR="0091048D" w:rsidRDefault="0091048D" w:rsidP="008143CE">
            <w:pPr>
              <w:jc w:val="center"/>
              <w:rPr>
                <w:sz w:val="20"/>
                <w:szCs w:val="20"/>
              </w:rPr>
            </w:pPr>
          </w:p>
        </w:tc>
        <w:tc>
          <w:tcPr>
            <w:tcW w:w="960" w:type="dxa"/>
            <w:tcBorders>
              <w:top w:val="nil"/>
              <w:left w:val="nil"/>
              <w:bottom w:val="nil"/>
              <w:right w:val="nil"/>
            </w:tcBorders>
            <w:shd w:val="clear" w:color="auto" w:fill="auto"/>
            <w:noWrap/>
            <w:vAlign w:val="center"/>
            <w:hideMark/>
          </w:tcPr>
          <w:p w14:paraId="213B04EA" w14:textId="77777777" w:rsidR="0091048D" w:rsidRDefault="0091048D" w:rsidP="008143CE">
            <w:pPr>
              <w:jc w:val="center"/>
              <w:rPr>
                <w:sz w:val="20"/>
                <w:szCs w:val="20"/>
              </w:rPr>
            </w:pPr>
          </w:p>
        </w:tc>
        <w:tc>
          <w:tcPr>
            <w:tcW w:w="960" w:type="dxa"/>
            <w:tcBorders>
              <w:top w:val="nil"/>
              <w:left w:val="nil"/>
              <w:bottom w:val="nil"/>
              <w:right w:val="nil"/>
            </w:tcBorders>
            <w:shd w:val="clear" w:color="auto" w:fill="auto"/>
            <w:noWrap/>
            <w:vAlign w:val="center"/>
            <w:hideMark/>
          </w:tcPr>
          <w:p w14:paraId="703840B9" w14:textId="77777777" w:rsidR="0091048D" w:rsidRDefault="0091048D" w:rsidP="008143CE">
            <w:pPr>
              <w:jc w:val="center"/>
              <w:rPr>
                <w:sz w:val="20"/>
                <w:szCs w:val="20"/>
              </w:rPr>
            </w:pPr>
          </w:p>
        </w:tc>
        <w:tc>
          <w:tcPr>
            <w:tcW w:w="960" w:type="dxa"/>
            <w:tcBorders>
              <w:top w:val="nil"/>
              <w:left w:val="nil"/>
              <w:bottom w:val="nil"/>
              <w:right w:val="nil"/>
            </w:tcBorders>
            <w:shd w:val="clear" w:color="auto" w:fill="auto"/>
            <w:noWrap/>
            <w:vAlign w:val="center"/>
            <w:hideMark/>
          </w:tcPr>
          <w:p w14:paraId="3917F07E" w14:textId="77777777" w:rsidR="0091048D" w:rsidRDefault="0091048D" w:rsidP="008143CE">
            <w:pPr>
              <w:jc w:val="center"/>
              <w:rPr>
                <w:sz w:val="20"/>
                <w:szCs w:val="20"/>
              </w:rPr>
            </w:pPr>
          </w:p>
        </w:tc>
      </w:tr>
      <w:tr w:rsidR="0091048D" w14:paraId="4700685F" w14:textId="77777777" w:rsidTr="008143CE">
        <w:trPr>
          <w:trHeight w:val="288"/>
        </w:trPr>
        <w:tc>
          <w:tcPr>
            <w:tcW w:w="960" w:type="dxa"/>
            <w:tcBorders>
              <w:top w:val="nil"/>
              <w:left w:val="nil"/>
              <w:bottom w:val="nil"/>
              <w:right w:val="nil"/>
            </w:tcBorders>
            <w:shd w:val="clear" w:color="auto" w:fill="auto"/>
            <w:noWrap/>
            <w:vAlign w:val="center"/>
            <w:hideMark/>
          </w:tcPr>
          <w:p w14:paraId="3C65AC54" w14:textId="77777777" w:rsidR="0091048D" w:rsidRDefault="0091048D" w:rsidP="008143CE">
            <w:pPr>
              <w:rPr>
                <w:sz w:val="20"/>
                <w:szCs w:val="20"/>
              </w:rPr>
            </w:pPr>
          </w:p>
        </w:tc>
        <w:tc>
          <w:tcPr>
            <w:tcW w:w="1780" w:type="dxa"/>
            <w:tcBorders>
              <w:top w:val="nil"/>
              <w:left w:val="nil"/>
              <w:bottom w:val="single" w:sz="4" w:space="0" w:color="auto"/>
              <w:right w:val="nil"/>
            </w:tcBorders>
            <w:shd w:val="clear" w:color="auto" w:fill="auto"/>
            <w:vAlign w:val="center"/>
            <w:hideMark/>
          </w:tcPr>
          <w:p w14:paraId="2390DA86"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 </w:t>
            </w:r>
          </w:p>
        </w:tc>
        <w:tc>
          <w:tcPr>
            <w:tcW w:w="3040" w:type="dxa"/>
            <w:tcBorders>
              <w:top w:val="nil"/>
              <w:left w:val="nil"/>
              <w:bottom w:val="single" w:sz="4" w:space="0" w:color="auto"/>
              <w:right w:val="nil"/>
            </w:tcBorders>
            <w:shd w:val="clear" w:color="auto" w:fill="auto"/>
            <w:vAlign w:val="center"/>
            <w:hideMark/>
          </w:tcPr>
          <w:p w14:paraId="071C0F84" w14:textId="77777777" w:rsidR="0091048D" w:rsidRDefault="0091048D" w:rsidP="008143CE">
            <w:pPr>
              <w:rPr>
                <w:rFonts w:ascii="Aptos Narrow" w:hAnsi="Aptos Narrow"/>
                <w:b/>
                <w:bCs/>
                <w:color w:val="000000"/>
                <w:sz w:val="20"/>
                <w:szCs w:val="20"/>
              </w:rPr>
            </w:pPr>
            <w:r>
              <w:rPr>
                <w:rFonts w:ascii="Aptos Narrow" w:hAnsi="Aptos Narrow"/>
                <w:b/>
                <w:bCs/>
                <w:color w:val="000000"/>
                <w:sz w:val="20"/>
                <w:szCs w:val="20"/>
              </w:rPr>
              <w:t> </w:t>
            </w:r>
          </w:p>
        </w:tc>
        <w:tc>
          <w:tcPr>
            <w:tcW w:w="960" w:type="dxa"/>
            <w:tcBorders>
              <w:top w:val="nil"/>
              <w:left w:val="nil"/>
              <w:bottom w:val="single" w:sz="4" w:space="0" w:color="auto"/>
              <w:right w:val="nil"/>
            </w:tcBorders>
            <w:shd w:val="clear" w:color="auto" w:fill="auto"/>
            <w:noWrap/>
            <w:vAlign w:val="center"/>
            <w:hideMark/>
          </w:tcPr>
          <w:p w14:paraId="5A8BDD58" w14:textId="77777777" w:rsidR="0091048D" w:rsidRDefault="0091048D" w:rsidP="008143CE">
            <w:pPr>
              <w:jc w:val="center"/>
              <w:rPr>
                <w:rFonts w:ascii="Aptos Narrow" w:hAnsi="Aptos Narrow"/>
                <w:color w:val="000000"/>
                <w:sz w:val="20"/>
                <w:szCs w:val="20"/>
              </w:rPr>
            </w:pPr>
          </w:p>
        </w:tc>
        <w:tc>
          <w:tcPr>
            <w:tcW w:w="960" w:type="dxa"/>
            <w:tcBorders>
              <w:top w:val="nil"/>
              <w:left w:val="nil"/>
              <w:bottom w:val="single" w:sz="4" w:space="0" w:color="auto"/>
              <w:right w:val="nil"/>
            </w:tcBorders>
            <w:shd w:val="clear" w:color="auto" w:fill="auto"/>
            <w:noWrap/>
            <w:vAlign w:val="center"/>
            <w:hideMark/>
          </w:tcPr>
          <w:p w14:paraId="42B7611F" w14:textId="77777777" w:rsidR="0091048D" w:rsidRDefault="0091048D" w:rsidP="008143CE">
            <w:pPr>
              <w:jc w:val="center"/>
              <w:rPr>
                <w:rFonts w:ascii="Aptos Narrow" w:hAnsi="Aptos Narrow"/>
                <w:color w:val="000000"/>
                <w:sz w:val="20"/>
                <w:szCs w:val="20"/>
              </w:rPr>
            </w:pPr>
          </w:p>
        </w:tc>
        <w:tc>
          <w:tcPr>
            <w:tcW w:w="960" w:type="dxa"/>
            <w:tcBorders>
              <w:top w:val="nil"/>
              <w:left w:val="nil"/>
              <w:bottom w:val="single" w:sz="4" w:space="0" w:color="auto"/>
              <w:right w:val="nil"/>
            </w:tcBorders>
            <w:shd w:val="clear" w:color="auto" w:fill="auto"/>
            <w:noWrap/>
            <w:vAlign w:val="center"/>
            <w:hideMark/>
          </w:tcPr>
          <w:p w14:paraId="1015A82C" w14:textId="77777777" w:rsidR="0091048D" w:rsidRDefault="0091048D" w:rsidP="008143CE">
            <w:pPr>
              <w:jc w:val="center"/>
              <w:rPr>
                <w:rFonts w:ascii="Aptos Narrow" w:hAnsi="Aptos Narrow"/>
                <w:color w:val="000000"/>
                <w:sz w:val="20"/>
                <w:szCs w:val="20"/>
              </w:rPr>
            </w:pPr>
          </w:p>
        </w:tc>
        <w:tc>
          <w:tcPr>
            <w:tcW w:w="960" w:type="dxa"/>
            <w:tcBorders>
              <w:top w:val="nil"/>
              <w:left w:val="nil"/>
              <w:bottom w:val="single" w:sz="4" w:space="0" w:color="auto"/>
              <w:right w:val="nil"/>
            </w:tcBorders>
            <w:shd w:val="clear" w:color="auto" w:fill="auto"/>
            <w:noWrap/>
            <w:vAlign w:val="center"/>
            <w:hideMark/>
          </w:tcPr>
          <w:p w14:paraId="29E16585" w14:textId="77777777" w:rsidR="0091048D" w:rsidRDefault="0091048D" w:rsidP="008143CE">
            <w:pPr>
              <w:jc w:val="center"/>
              <w:rPr>
                <w:rFonts w:ascii="Aptos Narrow" w:hAnsi="Aptos Narrow"/>
                <w:color w:val="000000"/>
                <w:sz w:val="20"/>
                <w:szCs w:val="20"/>
              </w:rPr>
            </w:pPr>
          </w:p>
        </w:tc>
      </w:tr>
      <w:tr w:rsidR="0091048D" w14:paraId="57DC50AA" w14:textId="77777777" w:rsidTr="008143CE">
        <w:trPr>
          <w:trHeight w:val="552"/>
        </w:trPr>
        <w:tc>
          <w:tcPr>
            <w:tcW w:w="960" w:type="dxa"/>
            <w:tcBorders>
              <w:top w:val="single" w:sz="4" w:space="0" w:color="auto"/>
              <w:left w:val="nil"/>
              <w:bottom w:val="nil"/>
              <w:right w:val="nil"/>
            </w:tcBorders>
            <w:shd w:val="clear" w:color="auto" w:fill="auto"/>
            <w:vAlign w:val="center"/>
            <w:hideMark/>
          </w:tcPr>
          <w:p w14:paraId="75B0E22B" w14:textId="77777777" w:rsidR="0091048D" w:rsidRDefault="0091048D" w:rsidP="008143CE">
            <w:pPr>
              <w:rPr>
                <w:rFonts w:ascii="Aptos Narrow" w:hAnsi="Aptos Narrow"/>
                <w:b/>
                <w:bCs/>
                <w:color w:val="000000"/>
                <w:sz w:val="20"/>
                <w:szCs w:val="20"/>
              </w:rPr>
            </w:pPr>
            <w:r>
              <w:rPr>
                <w:rFonts w:ascii="Aptos Narrow" w:hAnsi="Aptos Narrow"/>
                <w:b/>
                <w:bCs/>
                <w:color w:val="000000"/>
                <w:sz w:val="20"/>
                <w:szCs w:val="20"/>
              </w:rPr>
              <w:t>TAIL and PC1_adj</w:t>
            </w:r>
          </w:p>
        </w:tc>
        <w:tc>
          <w:tcPr>
            <w:tcW w:w="1780" w:type="dxa"/>
            <w:tcBorders>
              <w:top w:val="nil"/>
              <w:left w:val="nil"/>
              <w:bottom w:val="nil"/>
              <w:right w:val="nil"/>
            </w:tcBorders>
            <w:shd w:val="clear" w:color="auto" w:fill="auto"/>
            <w:vAlign w:val="center"/>
            <w:hideMark/>
          </w:tcPr>
          <w:p w14:paraId="1DE18DC6"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Predictors with VIF&lt;5</w:t>
            </w:r>
          </w:p>
        </w:tc>
        <w:tc>
          <w:tcPr>
            <w:tcW w:w="3040" w:type="dxa"/>
            <w:tcBorders>
              <w:top w:val="nil"/>
              <w:left w:val="nil"/>
              <w:bottom w:val="nil"/>
              <w:right w:val="nil"/>
            </w:tcBorders>
            <w:shd w:val="clear" w:color="auto" w:fill="auto"/>
            <w:vAlign w:val="center"/>
            <w:hideMark/>
          </w:tcPr>
          <w:p w14:paraId="7108AC09"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bio3, TALOC_July, PCTWET_July</w:t>
            </w:r>
          </w:p>
        </w:tc>
        <w:tc>
          <w:tcPr>
            <w:tcW w:w="960" w:type="dxa"/>
            <w:tcBorders>
              <w:top w:val="nil"/>
              <w:left w:val="nil"/>
              <w:bottom w:val="nil"/>
              <w:right w:val="nil"/>
            </w:tcBorders>
            <w:shd w:val="clear" w:color="auto" w:fill="auto"/>
            <w:noWrap/>
            <w:vAlign w:val="center"/>
            <w:hideMark/>
          </w:tcPr>
          <w:p w14:paraId="74BCBD91" w14:textId="77777777" w:rsidR="0091048D" w:rsidRDefault="0091048D" w:rsidP="008143CE">
            <w:pPr>
              <w:jc w:val="center"/>
              <w:rPr>
                <w:rFonts w:ascii="Aptos Narrow" w:hAnsi="Aptos Narrow"/>
                <w:color w:val="000000"/>
                <w:sz w:val="20"/>
                <w:szCs w:val="20"/>
              </w:rPr>
            </w:pPr>
          </w:p>
        </w:tc>
        <w:tc>
          <w:tcPr>
            <w:tcW w:w="960" w:type="dxa"/>
            <w:tcBorders>
              <w:top w:val="nil"/>
              <w:left w:val="nil"/>
              <w:bottom w:val="nil"/>
              <w:right w:val="nil"/>
            </w:tcBorders>
            <w:shd w:val="clear" w:color="auto" w:fill="auto"/>
            <w:noWrap/>
            <w:vAlign w:val="center"/>
            <w:hideMark/>
          </w:tcPr>
          <w:p w14:paraId="07C15DE3" w14:textId="77777777" w:rsidR="0091048D" w:rsidRDefault="0091048D" w:rsidP="008143CE">
            <w:pPr>
              <w:jc w:val="center"/>
              <w:rPr>
                <w:sz w:val="20"/>
                <w:szCs w:val="20"/>
              </w:rPr>
            </w:pPr>
          </w:p>
        </w:tc>
        <w:tc>
          <w:tcPr>
            <w:tcW w:w="960" w:type="dxa"/>
            <w:tcBorders>
              <w:top w:val="nil"/>
              <w:left w:val="nil"/>
              <w:bottom w:val="nil"/>
              <w:right w:val="nil"/>
            </w:tcBorders>
            <w:shd w:val="clear" w:color="auto" w:fill="auto"/>
            <w:noWrap/>
            <w:vAlign w:val="center"/>
            <w:hideMark/>
          </w:tcPr>
          <w:p w14:paraId="203B8AD5" w14:textId="77777777" w:rsidR="0091048D" w:rsidRDefault="0091048D" w:rsidP="008143CE">
            <w:pPr>
              <w:jc w:val="center"/>
              <w:rPr>
                <w:sz w:val="20"/>
                <w:szCs w:val="20"/>
              </w:rPr>
            </w:pPr>
          </w:p>
        </w:tc>
        <w:tc>
          <w:tcPr>
            <w:tcW w:w="960" w:type="dxa"/>
            <w:tcBorders>
              <w:top w:val="nil"/>
              <w:left w:val="nil"/>
              <w:bottom w:val="nil"/>
              <w:right w:val="nil"/>
            </w:tcBorders>
            <w:shd w:val="clear" w:color="auto" w:fill="auto"/>
            <w:noWrap/>
            <w:vAlign w:val="center"/>
            <w:hideMark/>
          </w:tcPr>
          <w:p w14:paraId="2749DE27" w14:textId="77777777" w:rsidR="0091048D" w:rsidRDefault="0091048D" w:rsidP="008143CE">
            <w:pPr>
              <w:jc w:val="center"/>
              <w:rPr>
                <w:sz w:val="20"/>
                <w:szCs w:val="20"/>
              </w:rPr>
            </w:pPr>
          </w:p>
        </w:tc>
      </w:tr>
      <w:tr w:rsidR="0091048D" w14:paraId="2A43843C" w14:textId="77777777" w:rsidTr="008143CE">
        <w:trPr>
          <w:trHeight w:val="552"/>
        </w:trPr>
        <w:tc>
          <w:tcPr>
            <w:tcW w:w="960" w:type="dxa"/>
            <w:tcBorders>
              <w:top w:val="nil"/>
              <w:left w:val="nil"/>
              <w:bottom w:val="nil"/>
              <w:right w:val="nil"/>
            </w:tcBorders>
            <w:shd w:val="clear" w:color="auto" w:fill="auto"/>
            <w:noWrap/>
            <w:vAlign w:val="center"/>
            <w:hideMark/>
          </w:tcPr>
          <w:p w14:paraId="3A0F6313" w14:textId="77777777" w:rsidR="0091048D" w:rsidRDefault="0091048D" w:rsidP="008143CE">
            <w:pPr>
              <w:rPr>
                <w:sz w:val="20"/>
                <w:szCs w:val="20"/>
              </w:rPr>
            </w:pPr>
          </w:p>
        </w:tc>
        <w:tc>
          <w:tcPr>
            <w:tcW w:w="1780" w:type="dxa"/>
            <w:tcBorders>
              <w:top w:val="nil"/>
              <w:left w:val="nil"/>
              <w:bottom w:val="nil"/>
              <w:right w:val="nil"/>
            </w:tcBorders>
            <w:shd w:val="clear" w:color="auto" w:fill="auto"/>
            <w:vAlign w:val="center"/>
            <w:hideMark/>
          </w:tcPr>
          <w:p w14:paraId="7B589728"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reduced model</w:t>
            </w:r>
          </w:p>
        </w:tc>
        <w:tc>
          <w:tcPr>
            <w:tcW w:w="3040" w:type="dxa"/>
            <w:tcBorders>
              <w:top w:val="nil"/>
              <w:left w:val="nil"/>
              <w:bottom w:val="nil"/>
              <w:right w:val="nil"/>
            </w:tcBorders>
            <w:shd w:val="clear" w:color="auto" w:fill="auto"/>
            <w:vAlign w:val="center"/>
            <w:hideMark/>
          </w:tcPr>
          <w:p w14:paraId="10ABCFC5"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HFP2020, mean_UVI, bio2, bio15, VLOC_July, SOLR_July</w:t>
            </w:r>
          </w:p>
        </w:tc>
        <w:tc>
          <w:tcPr>
            <w:tcW w:w="960" w:type="dxa"/>
            <w:tcBorders>
              <w:top w:val="nil"/>
              <w:left w:val="nil"/>
              <w:bottom w:val="nil"/>
              <w:right w:val="nil"/>
            </w:tcBorders>
            <w:shd w:val="clear" w:color="auto" w:fill="auto"/>
            <w:noWrap/>
            <w:vAlign w:val="center"/>
            <w:hideMark/>
          </w:tcPr>
          <w:p w14:paraId="2A4E8452" w14:textId="77777777" w:rsidR="0091048D" w:rsidRDefault="0091048D" w:rsidP="008143CE">
            <w:pPr>
              <w:jc w:val="center"/>
              <w:rPr>
                <w:rFonts w:ascii="Aptos Narrow" w:hAnsi="Aptos Narrow"/>
                <w:color w:val="000000"/>
                <w:sz w:val="20"/>
                <w:szCs w:val="20"/>
              </w:rPr>
            </w:pPr>
            <w:r>
              <w:rPr>
                <w:rFonts w:ascii="Aptos Narrow" w:hAnsi="Aptos Narrow"/>
                <w:color w:val="000000"/>
                <w:sz w:val="20"/>
                <w:szCs w:val="20"/>
              </w:rPr>
              <w:t>57</w:t>
            </w:r>
          </w:p>
        </w:tc>
        <w:tc>
          <w:tcPr>
            <w:tcW w:w="960" w:type="dxa"/>
            <w:tcBorders>
              <w:top w:val="nil"/>
              <w:left w:val="nil"/>
              <w:bottom w:val="nil"/>
              <w:right w:val="nil"/>
            </w:tcBorders>
            <w:shd w:val="clear" w:color="auto" w:fill="auto"/>
            <w:noWrap/>
            <w:vAlign w:val="center"/>
            <w:hideMark/>
          </w:tcPr>
          <w:p w14:paraId="213709C5" w14:textId="77777777" w:rsidR="0091048D" w:rsidRDefault="0091048D" w:rsidP="008143CE">
            <w:pPr>
              <w:jc w:val="center"/>
              <w:rPr>
                <w:rFonts w:ascii="Aptos Narrow" w:hAnsi="Aptos Narrow"/>
                <w:color w:val="000000"/>
                <w:sz w:val="20"/>
                <w:szCs w:val="20"/>
              </w:rPr>
            </w:pPr>
            <w:r>
              <w:rPr>
                <w:rFonts w:ascii="Aptos Narrow" w:hAnsi="Aptos Narrow"/>
                <w:color w:val="000000"/>
                <w:sz w:val="20"/>
                <w:szCs w:val="20"/>
              </w:rPr>
              <w:t>261.15</w:t>
            </w:r>
          </w:p>
        </w:tc>
        <w:tc>
          <w:tcPr>
            <w:tcW w:w="960" w:type="dxa"/>
            <w:tcBorders>
              <w:top w:val="nil"/>
              <w:left w:val="nil"/>
              <w:bottom w:val="nil"/>
              <w:right w:val="nil"/>
            </w:tcBorders>
            <w:shd w:val="clear" w:color="auto" w:fill="auto"/>
            <w:noWrap/>
            <w:vAlign w:val="center"/>
            <w:hideMark/>
          </w:tcPr>
          <w:p w14:paraId="577E8516" w14:textId="77777777" w:rsidR="0091048D" w:rsidRDefault="0091048D" w:rsidP="008143CE">
            <w:pPr>
              <w:jc w:val="center"/>
              <w:rPr>
                <w:rFonts w:ascii="Aptos Narrow" w:hAnsi="Aptos Narrow"/>
                <w:color w:val="000000"/>
                <w:sz w:val="20"/>
                <w:szCs w:val="20"/>
              </w:rPr>
            </w:pPr>
          </w:p>
        </w:tc>
        <w:tc>
          <w:tcPr>
            <w:tcW w:w="960" w:type="dxa"/>
            <w:tcBorders>
              <w:top w:val="nil"/>
              <w:left w:val="nil"/>
              <w:bottom w:val="nil"/>
              <w:right w:val="nil"/>
            </w:tcBorders>
            <w:shd w:val="clear" w:color="auto" w:fill="auto"/>
            <w:noWrap/>
            <w:vAlign w:val="center"/>
            <w:hideMark/>
          </w:tcPr>
          <w:p w14:paraId="2BC47183" w14:textId="77777777" w:rsidR="0091048D" w:rsidRDefault="0091048D" w:rsidP="008143CE">
            <w:pPr>
              <w:jc w:val="center"/>
              <w:rPr>
                <w:sz w:val="20"/>
                <w:szCs w:val="20"/>
              </w:rPr>
            </w:pPr>
          </w:p>
        </w:tc>
      </w:tr>
      <w:tr w:rsidR="0091048D" w14:paraId="2038C9BA" w14:textId="77777777" w:rsidTr="008143CE">
        <w:trPr>
          <w:trHeight w:val="552"/>
        </w:trPr>
        <w:tc>
          <w:tcPr>
            <w:tcW w:w="960" w:type="dxa"/>
            <w:tcBorders>
              <w:top w:val="nil"/>
              <w:left w:val="nil"/>
              <w:bottom w:val="nil"/>
              <w:right w:val="nil"/>
            </w:tcBorders>
            <w:shd w:val="clear" w:color="auto" w:fill="auto"/>
            <w:noWrap/>
            <w:vAlign w:val="center"/>
            <w:hideMark/>
          </w:tcPr>
          <w:p w14:paraId="7B34BCDF" w14:textId="77777777" w:rsidR="0091048D" w:rsidRDefault="0091048D" w:rsidP="008143CE">
            <w:pPr>
              <w:rPr>
                <w:sz w:val="20"/>
                <w:szCs w:val="20"/>
              </w:rPr>
            </w:pPr>
          </w:p>
        </w:tc>
        <w:tc>
          <w:tcPr>
            <w:tcW w:w="1780" w:type="dxa"/>
            <w:tcBorders>
              <w:top w:val="nil"/>
              <w:left w:val="nil"/>
              <w:bottom w:val="nil"/>
              <w:right w:val="nil"/>
            </w:tcBorders>
            <w:shd w:val="clear" w:color="auto" w:fill="auto"/>
            <w:vAlign w:val="center"/>
            <w:hideMark/>
          </w:tcPr>
          <w:p w14:paraId="313EB75D" w14:textId="77777777" w:rsidR="0091048D" w:rsidRDefault="0091048D" w:rsidP="008143CE">
            <w:pPr>
              <w:rPr>
                <w:rFonts w:ascii="Aptos Narrow" w:hAnsi="Aptos Narrow"/>
                <w:b/>
                <w:bCs/>
                <w:color w:val="000000"/>
                <w:sz w:val="20"/>
                <w:szCs w:val="20"/>
              </w:rPr>
            </w:pPr>
            <w:r>
              <w:rPr>
                <w:rFonts w:ascii="Aptos Narrow" w:hAnsi="Aptos Narrow"/>
                <w:b/>
                <w:bCs/>
                <w:color w:val="000000"/>
                <w:sz w:val="20"/>
                <w:szCs w:val="20"/>
              </w:rPr>
              <w:t>stepwise-selected model</w:t>
            </w:r>
          </w:p>
        </w:tc>
        <w:tc>
          <w:tcPr>
            <w:tcW w:w="3040" w:type="dxa"/>
            <w:tcBorders>
              <w:top w:val="nil"/>
              <w:left w:val="nil"/>
              <w:bottom w:val="nil"/>
              <w:right w:val="nil"/>
            </w:tcBorders>
            <w:shd w:val="clear" w:color="auto" w:fill="auto"/>
            <w:vAlign w:val="center"/>
            <w:hideMark/>
          </w:tcPr>
          <w:p w14:paraId="4E0D4A78" w14:textId="77777777" w:rsidR="0091048D" w:rsidRDefault="0091048D" w:rsidP="008143CE">
            <w:pPr>
              <w:rPr>
                <w:rFonts w:ascii="Aptos Narrow" w:hAnsi="Aptos Narrow"/>
                <w:b/>
                <w:bCs/>
                <w:color w:val="000000"/>
                <w:sz w:val="20"/>
                <w:szCs w:val="20"/>
              </w:rPr>
            </w:pPr>
            <w:r>
              <w:rPr>
                <w:rFonts w:ascii="Aptos Narrow" w:hAnsi="Aptos Narrow"/>
                <w:b/>
                <w:bCs/>
                <w:color w:val="000000"/>
                <w:sz w:val="20"/>
                <w:szCs w:val="20"/>
              </w:rPr>
              <w:t>mean_UVI, SOLR_July</w:t>
            </w:r>
          </w:p>
        </w:tc>
        <w:tc>
          <w:tcPr>
            <w:tcW w:w="960" w:type="dxa"/>
            <w:tcBorders>
              <w:top w:val="nil"/>
              <w:left w:val="nil"/>
              <w:bottom w:val="nil"/>
              <w:right w:val="nil"/>
            </w:tcBorders>
            <w:shd w:val="clear" w:color="auto" w:fill="auto"/>
            <w:noWrap/>
            <w:vAlign w:val="center"/>
            <w:hideMark/>
          </w:tcPr>
          <w:p w14:paraId="6EEEB5B5" w14:textId="77777777" w:rsidR="0091048D" w:rsidRDefault="0091048D" w:rsidP="008143CE">
            <w:pPr>
              <w:jc w:val="center"/>
              <w:rPr>
                <w:rFonts w:ascii="Aptos Narrow" w:hAnsi="Aptos Narrow"/>
                <w:b/>
                <w:bCs/>
                <w:color w:val="000000"/>
                <w:sz w:val="20"/>
                <w:szCs w:val="20"/>
              </w:rPr>
            </w:pPr>
            <w:r>
              <w:rPr>
                <w:rFonts w:ascii="Aptos Narrow" w:hAnsi="Aptos Narrow"/>
                <w:b/>
                <w:bCs/>
                <w:color w:val="000000"/>
                <w:sz w:val="20"/>
                <w:szCs w:val="20"/>
              </w:rPr>
              <w:t>61</w:t>
            </w:r>
          </w:p>
        </w:tc>
        <w:tc>
          <w:tcPr>
            <w:tcW w:w="960" w:type="dxa"/>
            <w:tcBorders>
              <w:top w:val="nil"/>
              <w:left w:val="nil"/>
              <w:bottom w:val="nil"/>
              <w:right w:val="nil"/>
            </w:tcBorders>
            <w:shd w:val="clear" w:color="auto" w:fill="auto"/>
            <w:noWrap/>
            <w:vAlign w:val="center"/>
            <w:hideMark/>
          </w:tcPr>
          <w:p w14:paraId="56BDD1F8" w14:textId="77777777" w:rsidR="0091048D" w:rsidRDefault="0091048D" w:rsidP="008143CE">
            <w:pPr>
              <w:jc w:val="center"/>
              <w:rPr>
                <w:rFonts w:ascii="Aptos Narrow" w:hAnsi="Aptos Narrow"/>
                <w:b/>
                <w:bCs/>
                <w:color w:val="000000"/>
                <w:sz w:val="20"/>
                <w:szCs w:val="20"/>
              </w:rPr>
            </w:pPr>
            <w:r>
              <w:rPr>
                <w:rFonts w:ascii="Aptos Narrow" w:hAnsi="Aptos Narrow"/>
                <w:b/>
                <w:bCs/>
                <w:color w:val="000000"/>
                <w:sz w:val="20"/>
                <w:szCs w:val="20"/>
              </w:rPr>
              <w:t>265.34</w:t>
            </w:r>
          </w:p>
        </w:tc>
        <w:tc>
          <w:tcPr>
            <w:tcW w:w="960" w:type="dxa"/>
            <w:tcBorders>
              <w:top w:val="nil"/>
              <w:left w:val="nil"/>
              <w:bottom w:val="nil"/>
              <w:right w:val="nil"/>
            </w:tcBorders>
            <w:shd w:val="clear" w:color="auto" w:fill="auto"/>
            <w:noWrap/>
            <w:vAlign w:val="center"/>
            <w:hideMark/>
          </w:tcPr>
          <w:p w14:paraId="4B2D029E" w14:textId="77777777" w:rsidR="0091048D" w:rsidRDefault="0091048D" w:rsidP="008143CE">
            <w:pPr>
              <w:jc w:val="center"/>
              <w:rPr>
                <w:rFonts w:ascii="Aptos Narrow" w:hAnsi="Aptos Narrow"/>
                <w:b/>
                <w:bCs/>
                <w:color w:val="000000"/>
                <w:sz w:val="20"/>
                <w:szCs w:val="20"/>
              </w:rPr>
            </w:pPr>
            <w:r>
              <w:rPr>
                <w:rFonts w:ascii="Aptos Narrow" w:hAnsi="Aptos Narrow"/>
                <w:b/>
                <w:bCs/>
                <w:color w:val="000000"/>
                <w:sz w:val="20"/>
                <w:szCs w:val="20"/>
              </w:rPr>
              <w:t>-4.18</w:t>
            </w:r>
          </w:p>
        </w:tc>
        <w:tc>
          <w:tcPr>
            <w:tcW w:w="960" w:type="dxa"/>
            <w:tcBorders>
              <w:top w:val="nil"/>
              <w:left w:val="nil"/>
              <w:bottom w:val="nil"/>
              <w:right w:val="nil"/>
            </w:tcBorders>
            <w:shd w:val="clear" w:color="auto" w:fill="auto"/>
            <w:noWrap/>
            <w:vAlign w:val="center"/>
            <w:hideMark/>
          </w:tcPr>
          <w:p w14:paraId="18CA33FA" w14:textId="77777777" w:rsidR="0091048D" w:rsidRDefault="0091048D" w:rsidP="008143CE">
            <w:pPr>
              <w:jc w:val="center"/>
              <w:rPr>
                <w:rFonts w:ascii="Aptos Narrow" w:hAnsi="Aptos Narrow"/>
                <w:b/>
                <w:bCs/>
                <w:color w:val="000000"/>
                <w:sz w:val="20"/>
                <w:szCs w:val="20"/>
              </w:rPr>
            </w:pPr>
            <w:r>
              <w:rPr>
                <w:rFonts w:ascii="Aptos Narrow" w:hAnsi="Aptos Narrow"/>
                <w:b/>
                <w:bCs/>
                <w:color w:val="000000"/>
                <w:sz w:val="20"/>
                <w:szCs w:val="20"/>
              </w:rPr>
              <w:t>0.801</w:t>
            </w:r>
          </w:p>
        </w:tc>
      </w:tr>
      <w:tr w:rsidR="0091048D" w14:paraId="65030750" w14:textId="77777777" w:rsidTr="008143CE">
        <w:trPr>
          <w:trHeight w:val="288"/>
        </w:trPr>
        <w:tc>
          <w:tcPr>
            <w:tcW w:w="960" w:type="dxa"/>
            <w:tcBorders>
              <w:top w:val="nil"/>
              <w:left w:val="nil"/>
              <w:bottom w:val="nil"/>
              <w:right w:val="nil"/>
            </w:tcBorders>
            <w:shd w:val="clear" w:color="auto" w:fill="auto"/>
            <w:noWrap/>
            <w:vAlign w:val="center"/>
            <w:hideMark/>
          </w:tcPr>
          <w:p w14:paraId="3D9F981F" w14:textId="77777777" w:rsidR="0091048D" w:rsidRDefault="0091048D" w:rsidP="008143CE">
            <w:pPr>
              <w:rPr>
                <w:rFonts w:ascii="Aptos Narrow" w:hAnsi="Aptos Narrow"/>
                <w:b/>
                <w:bCs/>
                <w:color w:val="000000"/>
                <w:sz w:val="20"/>
                <w:szCs w:val="20"/>
              </w:rPr>
            </w:pPr>
          </w:p>
        </w:tc>
        <w:tc>
          <w:tcPr>
            <w:tcW w:w="1780" w:type="dxa"/>
            <w:tcBorders>
              <w:top w:val="nil"/>
              <w:left w:val="nil"/>
              <w:bottom w:val="nil"/>
              <w:right w:val="nil"/>
            </w:tcBorders>
            <w:shd w:val="clear" w:color="auto" w:fill="auto"/>
            <w:vAlign w:val="center"/>
            <w:hideMark/>
          </w:tcPr>
          <w:p w14:paraId="2E9BB5E7" w14:textId="77777777" w:rsidR="0091048D" w:rsidRDefault="0091048D" w:rsidP="008143CE">
            <w:pPr>
              <w:rPr>
                <w:sz w:val="20"/>
                <w:szCs w:val="20"/>
              </w:rPr>
            </w:pPr>
          </w:p>
        </w:tc>
        <w:tc>
          <w:tcPr>
            <w:tcW w:w="3040" w:type="dxa"/>
            <w:tcBorders>
              <w:top w:val="nil"/>
              <w:left w:val="nil"/>
              <w:bottom w:val="nil"/>
              <w:right w:val="nil"/>
            </w:tcBorders>
            <w:shd w:val="clear" w:color="auto" w:fill="auto"/>
            <w:vAlign w:val="center"/>
            <w:hideMark/>
          </w:tcPr>
          <w:p w14:paraId="269E3430" w14:textId="77777777" w:rsidR="0091048D" w:rsidRDefault="0091048D" w:rsidP="008143CE">
            <w:pPr>
              <w:rPr>
                <w:sz w:val="20"/>
                <w:szCs w:val="20"/>
              </w:rPr>
            </w:pPr>
          </w:p>
        </w:tc>
        <w:tc>
          <w:tcPr>
            <w:tcW w:w="960" w:type="dxa"/>
            <w:tcBorders>
              <w:top w:val="nil"/>
              <w:left w:val="nil"/>
              <w:bottom w:val="nil"/>
              <w:right w:val="nil"/>
            </w:tcBorders>
            <w:shd w:val="clear" w:color="auto" w:fill="auto"/>
            <w:noWrap/>
            <w:vAlign w:val="center"/>
            <w:hideMark/>
          </w:tcPr>
          <w:p w14:paraId="1E44E40A" w14:textId="77777777" w:rsidR="0091048D" w:rsidRDefault="0091048D" w:rsidP="008143CE">
            <w:pPr>
              <w:jc w:val="center"/>
              <w:rPr>
                <w:sz w:val="20"/>
                <w:szCs w:val="20"/>
              </w:rPr>
            </w:pPr>
          </w:p>
        </w:tc>
        <w:tc>
          <w:tcPr>
            <w:tcW w:w="960" w:type="dxa"/>
            <w:tcBorders>
              <w:top w:val="nil"/>
              <w:left w:val="nil"/>
              <w:bottom w:val="nil"/>
              <w:right w:val="nil"/>
            </w:tcBorders>
            <w:shd w:val="clear" w:color="auto" w:fill="auto"/>
            <w:noWrap/>
            <w:vAlign w:val="center"/>
            <w:hideMark/>
          </w:tcPr>
          <w:p w14:paraId="53ED1BDD" w14:textId="77777777" w:rsidR="0091048D" w:rsidRDefault="0091048D" w:rsidP="008143CE">
            <w:pPr>
              <w:jc w:val="center"/>
              <w:rPr>
                <w:sz w:val="20"/>
                <w:szCs w:val="20"/>
              </w:rPr>
            </w:pPr>
          </w:p>
        </w:tc>
        <w:tc>
          <w:tcPr>
            <w:tcW w:w="960" w:type="dxa"/>
            <w:tcBorders>
              <w:top w:val="nil"/>
              <w:left w:val="nil"/>
              <w:bottom w:val="nil"/>
              <w:right w:val="nil"/>
            </w:tcBorders>
            <w:shd w:val="clear" w:color="auto" w:fill="auto"/>
            <w:noWrap/>
            <w:vAlign w:val="center"/>
            <w:hideMark/>
          </w:tcPr>
          <w:p w14:paraId="4A52CB05" w14:textId="77777777" w:rsidR="0091048D" w:rsidRDefault="0091048D" w:rsidP="008143CE">
            <w:pPr>
              <w:jc w:val="center"/>
              <w:rPr>
                <w:sz w:val="20"/>
                <w:szCs w:val="20"/>
              </w:rPr>
            </w:pPr>
          </w:p>
        </w:tc>
        <w:tc>
          <w:tcPr>
            <w:tcW w:w="960" w:type="dxa"/>
            <w:tcBorders>
              <w:top w:val="nil"/>
              <w:left w:val="nil"/>
              <w:bottom w:val="nil"/>
              <w:right w:val="nil"/>
            </w:tcBorders>
            <w:shd w:val="clear" w:color="auto" w:fill="auto"/>
            <w:noWrap/>
            <w:vAlign w:val="center"/>
            <w:hideMark/>
          </w:tcPr>
          <w:p w14:paraId="65436192" w14:textId="77777777" w:rsidR="0091048D" w:rsidRDefault="0091048D" w:rsidP="008143CE">
            <w:pPr>
              <w:jc w:val="center"/>
              <w:rPr>
                <w:sz w:val="20"/>
                <w:szCs w:val="20"/>
              </w:rPr>
            </w:pPr>
          </w:p>
        </w:tc>
      </w:tr>
      <w:tr w:rsidR="0091048D" w14:paraId="7D0B4B26" w14:textId="77777777" w:rsidTr="008143CE">
        <w:trPr>
          <w:trHeight w:val="288"/>
        </w:trPr>
        <w:tc>
          <w:tcPr>
            <w:tcW w:w="960" w:type="dxa"/>
            <w:tcBorders>
              <w:top w:val="nil"/>
              <w:left w:val="nil"/>
              <w:bottom w:val="nil"/>
              <w:right w:val="nil"/>
            </w:tcBorders>
            <w:shd w:val="clear" w:color="auto" w:fill="auto"/>
            <w:noWrap/>
            <w:vAlign w:val="center"/>
            <w:hideMark/>
          </w:tcPr>
          <w:p w14:paraId="403C69C5" w14:textId="77777777" w:rsidR="0091048D" w:rsidRDefault="0091048D" w:rsidP="008143CE">
            <w:pPr>
              <w:rPr>
                <w:sz w:val="20"/>
                <w:szCs w:val="20"/>
              </w:rPr>
            </w:pPr>
          </w:p>
        </w:tc>
        <w:tc>
          <w:tcPr>
            <w:tcW w:w="1780" w:type="dxa"/>
            <w:tcBorders>
              <w:top w:val="nil"/>
              <w:left w:val="nil"/>
              <w:bottom w:val="single" w:sz="4" w:space="0" w:color="auto"/>
              <w:right w:val="nil"/>
            </w:tcBorders>
            <w:shd w:val="clear" w:color="auto" w:fill="auto"/>
            <w:vAlign w:val="center"/>
            <w:hideMark/>
          </w:tcPr>
          <w:p w14:paraId="68B27F02"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 </w:t>
            </w:r>
          </w:p>
        </w:tc>
        <w:tc>
          <w:tcPr>
            <w:tcW w:w="3040" w:type="dxa"/>
            <w:tcBorders>
              <w:top w:val="nil"/>
              <w:left w:val="nil"/>
              <w:bottom w:val="single" w:sz="4" w:space="0" w:color="auto"/>
              <w:right w:val="nil"/>
            </w:tcBorders>
            <w:shd w:val="clear" w:color="auto" w:fill="auto"/>
            <w:vAlign w:val="center"/>
            <w:hideMark/>
          </w:tcPr>
          <w:p w14:paraId="22BF64C4" w14:textId="77777777" w:rsidR="0091048D" w:rsidRDefault="0091048D" w:rsidP="008143CE">
            <w:pPr>
              <w:rPr>
                <w:rFonts w:ascii="Aptos Narrow" w:hAnsi="Aptos Narrow"/>
                <w:b/>
                <w:bCs/>
                <w:color w:val="000000"/>
                <w:sz w:val="20"/>
                <w:szCs w:val="20"/>
              </w:rPr>
            </w:pPr>
            <w:r>
              <w:rPr>
                <w:rFonts w:ascii="Aptos Narrow" w:hAnsi="Aptos Narrow"/>
                <w:b/>
                <w:bCs/>
                <w:color w:val="000000"/>
                <w:sz w:val="20"/>
                <w:szCs w:val="20"/>
              </w:rPr>
              <w:t> </w:t>
            </w:r>
          </w:p>
        </w:tc>
        <w:tc>
          <w:tcPr>
            <w:tcW w:w="960" w:type="dxa"/>
            <w:tcBorders>
              <w:top w:val="nil"/>
              <w:left w:val="nil"/>
              <w:bottom w:val="single" w:sz="4" w:space="0" w:color="auto"/>
              <w:right w:val="nil"/>
            </w:tcBorders>
            <w:shd w:val="clear" w:color="auto" w:fill="auto"/>
            <w:noWrap/>
            <w:vAlign w:val="center"/>
            <w:hideMark/>
          </w:tcPr>
          <w:p w14:paraId="23898268" w14:textId="77777777" w:rsidR="0091048D" w:rsidRDefault="0091048D" w:rsidP="008143CE">
            <w:pPr>
              <w:jc w:val="center"/>
              <w:rPr>
                <w:rFonts w:ascii="Aptos Narrow" w:hAnsi="Aptos Narrow"/>
                <w:color w:val="000000"/>
                <w:sz w:val="20"/>
                <w:szCs w:val="20"/>
              </w:rPr>
            </w:pPr>
          </w:p>
        </w:tc>
        <w:tc>
          <w:tcPr>
            <w:tcW w:w="960" w:type="dxa"/>
            <w:tcBorders>
              <w:top w:val="nil"/>
              <w:left w:val="nil"/>
              <w:bottom w:val="single" w:sz="4" w:space="0" w:color="auto"/>
              <w:right w:val="nil"/>
            </w:tcBorders>
            <w:shd w:val="clear" w:color="auto" w:fill="auto"/>
            <w:noWrap/>
            <w:vAlign w:val="center"/>
            <w:hideMark/>
          </w:tcPr>
          <w:p w14:paraId="6D5C8308" w14:textId="77777777" w:rsidR="0091048D" w:rsidRDefault="0091048D" w:rsidP="008143CE">
            <w:pPr>
              <w:jc w:val="center"/>
              <w:rPr>
                <w:rFonts w:ascii="Aptos Narrow" w:hAnsi="Aptos Narrow"/>
                <w:color w:val="000000"/>
                <w:sz w:val="20"/>
                <w:szCs w:val="20"/>
              </w:rPr>
            </w:pPr>
          </w:p>
        </w:tc>
        <w:tc>
          <w:tcPr>
            <w:tcW w:w="960" w:type="dxa"/>
            <w:tcBorders>
              <w:top w:val="nil"/>
              <w:left w:val="nil"/>
              <w:bottom w:val="single" w:sz="4" w:space="0" w:color="auto"/>
              <w:right w:val="nil"/>
            </w:tcBorders>
            <w:shd w:val="clear" w:color="auto" w:fill="auto"/>
            <w:noWrap/>
            <w:vAlign w:val="center"/>
            <w:hideMark/>
          </w:tcPr>
          <w:p w14:paraId="111BAD0A" w14:textId="77777777" w:rsidR="0091048D" w:rsidRDefault="0091048D" w:rsidP="008143CE">
            <w:pPr>
              <w:jc w:val="center"/>
              <w:rPr>
                <w:rFonts w:ascii="Aptos Narrow" w:hAnsi="Aptos Narrow"/>
                <w:color w:val="000000"/>
                <w:sz w:val="20"/>
                <w:szCs w:val="20"/>
              </w:rPr>
            </w:pPr>
          </w:p>
        </w:tc>
        <w:tc>
          <w:tcPr>
            <w:tcW w:w="960" w:type="dxa"/>
            <w:tcBorders>
              <w:top w:val="nil"/>
              <w:left w:val="nil"/>
              <w:bottom w:val="single" w:sz="4" w:space="0" w:color="auto"/>
              <w:right w:val="nil"/>
            </w:tcBorders>
            <w:shd w:val="clear" w:color="auto" w:fill="auto"/>
            <w:noWrap/>
            <w:vAlign w:val="center"/>
            <w:hideMark/>
          </w:tcPr>
          <w:p w14:paraId="6DCA1818" w14:textId="77777777" w:rsidR="0091048D" w:rsidRDefault="0091048D" w:rsidP="008143CE">
            <w:pPr>
              <w:jc w:val="center"/>
              <w:rPr>
                <w:rFonts w:ascii="Aptos Narrow" w:hAnsi="Aptos Narrow"/>
                <w:color w:val="000000"/>
                <w:sz w:val="20"/>
                <w:szCs w:val="20"/>
              </w:rPr>
            </w:pPr>
          </w:p>
        </w:tc>
      </w:tr>
      <w:tr w:rsidR="0091048D" w14:paraId="11BEC46B" w14:textId="77777777" w:rsidTr="008143CE">
        <w:trPr>
          <w:trHeight w:val="552"/>
        </w:trPr>
        <w:tc>
          <w:tcPr>
            <w:tcW w:w="960" w:type="dxa"/>
            <w:tcBorders>
              <w:top w:val="single" w:sz="4" w:space="0" w:color="auto"/>
              <w:left w:val="nil"/>
              <w:bottom w:val="nil"/>
              <w:right w:val="nil"/>
            </w:tcBorders>
            <w:shd w:val="clear" w:color="auto" w:fill="auto"/>
            <w:vAlign w:val="center"/>
            <w:hideMark/>
          </w:tcPr>
          <w:p w14:paraId="354EE984" w14:textId="77777777" w:rsidR="0091048D" w:rsidRDefault="0091048D" w:rsidP="008143CE">
            <w:pPr>
              <w:rPr>
                <w:rFonts w:ascii="Aptos Narrow" w:hAnsi="Aptos Narrow"/>
                <w:b/>
                <w:bCs/>
                <w:color w:val="000000"/>
                <w:sz w:val="20"/>
                <w:szCs w:val="20"/>
              </w:rPr>
            </w:pPr>
            <w:r>
              <w:rPr>
                <w:rFonts w:ascii="Aptos Narrow" w:hAnsi="Aptos Narrow"/>
                <w:b/>
                <w:bCs/>
                <w:color w:val="000000"/>
                <w:sz w:val="20"/>
                <w:szCs w:val="20"/>
              </w:rPr>
              <w:t>TAIL and PC2_adj</w:t>
            </w:r>
          </w:p>
        </w:tc>
        <w:tc>
          <w:tcPr>
            <w:tcW w:w="1780" w:type="dxa"/>
            <w:tcBorders>
              <w:top w:val="nil"/>
              <w:left w:val="nil"/>
              <w:bottom w:val="nil"/>
              <w:right w:val="nil"/>
            </w:tcBorders>
            <w:shd w:val="clear" w:color="auto" w:fill="auto"/>
            <w:vAlign w:val="center"/>
            <w:hideMark/>
          </w:tcPr>
          <w:p w14:paraId="2F613868"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Predictors with VIF&lt;5</w:t>
            </w:r>
          </w:p>
        </w:tc>
        <w:tc>
          <w:tcPr>
            <w:tcW w:w="3040" w:type="dxa"/>
            <w:tcBorders>
              <w:top w:val="nil"/>
              <w:left w:val="nil"/>
              <w:bottom w:val="nil"/>
              <w:right w:val="nil"/>
            </w:tcBorders>
            <w:shd w:val="clear" w:color="auto" w:fill="auto"/>
            <w:vAlign w:val="center"/>
            <w:hideMark/>
          </w:tcPr>
          <w:p w14:paraId="3FBDC440"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bio3, TALOC_July, PCTWET_July</w:t>
            </w:r>
          </w:p>
        </w:tc>
        <w:tc>
          <w:tcPr>
            <w:tcW w:w="960" w:type="dxa"/>
            <w:tcBorders>
              <w:top w:val="nil"/>
              <w:left w:val="nil"/>
              <w:bottom w:val="nil"/>
              <w:right w:val="nil"/>
            </w:tcBorders>
            <w:shd w:val="clear" w:color="auto" w:fill="auto"/>
            <w:noWrap/>
            <w:vAlign w:val="center"/>
            <w:hideMark/>
          </w:tcPr>
          <w:p w14:paraId="6E1E9640" w14:textId="77777777" w:rsidR="0091048D" w:rsidRDefault="0091048D" w:rsidP="008143CE">
            <w:pPr>
              <w:jc w:val="center"/>
              <w:rPr>
                <w:rFonts w:ascii="Aptos Narrow" w:hAnsi="Aptos Narrow"/>
                <w:color w:val="000000"/>
                <w:sz w:val="20"/>
                <w:szCs w:val="20"/>
              </w:rPr>
            </w:pPr>
          </w:p>
        </w:tc>
        <w:tc>
          <w:tcPr>
            <w:tcW w:w="960" w:type="dxa"/>
            <w:tcBorders>
              <w:top w:val="nil"/>
              <w:left w:val="nil"/>
              <w:bottom w:val="nil"/>
              <w:right w:val="nil"/>
            </w:tcBorders>
            <w:shd w:val="clear" w:color="auto" w:fill="auto"/>
            <w:noWrap/>
            <w:vAlign w:val="center"/>
            <w:hideMark/>
          </w:tcPr>
          <w:p w14:paraId="26770EA3" w14:textId="77777777" w:rsidR="0091048D" w:rsidRDefault="0091048D" w:rsidP="008143CE">
            <w:pPr>
              <w:jc w:val="center"/>
              <w:rPr>
                <w:sz w:val="20"/>
                <w:szCs w:val="20"/>
              </w:rPr>
            </w:pPr>
          </w:p>
        </w:tc>
        <w:tc>
          <w:tcPr>
            <w:tcW w:w="960" w:type="dxa"/>
            <w:tcBorders>
              <w:top w:val="nil"/>
              <w:left w:val="nil"/>
              <w:bottom w:val="nil"/>
              <w:right w:val="nil"/>
            </w:tcBorders>
            <w:shd w:val="clear" w:color="auto" w:fill="auto"/>
            <w:noWrap/>
            <w:vAlign w:val="center"/>
            <w:hideMark/>
          </w:tcPr>
          <w:p w14:paraId="40794095" w14:textId="77777777" w:rsidR="0091048D" w:rsidRDefault="0091048D" w:rsidP="008143CE">
            <w:pPr>
              <w:jc w:val="center"/>
              <w:rPr>
                <w:sz w:val="20"/>
                <w:szCs w:val="20"/>
              </w:rPr>
            </w:pPr>
          </w:p>
        </w:tc>
        <w:tc>
          <w:tcPr>
            <w:tcW w:w="960" w:type="dxa"/>
            <w:tcBorders>
              <w:top w:val="nil"/>
              <w:left w:val="nil"/>
              <w:bottom w:val="nil"/>
              <w:right w:val="nil"/>
            </w:tcBorders>
            <w:shd w:val="clear" w:color="auto" w:fill="auto"/>
            <w:noWrap/>
            <w:vAlign w:val="center"/>
            <w:hideMark/>
          </w:tcPr>
          <w:p w14:paraId="06AF64E8" w14:textId="77777777" w:rsidR="0091048D" w:rsidRDefault="0091048D" w:rsidP="008143CE">
            <w:pPr>
              <w:jc w:val="center"/>
              <w:rPr>
                <w:sz w:val="20"/>
                <w:szCs w:val="20"/>
              </w:rPr>
            </w:pPr>
          </w:p>
        </w:tc>
      </w:tr>
      <w:tr w:rsidR="0091048D" w14:paraId="13D9811E" w14:textId="77777777" w:rsidTr="008143CE">
        <w:trPr>
          <w:trHeight w:val="552"/>
        </w:trPr>
        <w:tc>
          <w:tcPr>
            <w:tcW w:w="960" w:type="dxa"/>
            <w:tcBorders>
              <w:top w:val="nil"/>
              <w:left w:val="nil"/>
              <w:bottom w:val="nil"/>
              <w:right w:val="nil"/>
            </w:tcBorders>
            <w:shd w:val="clear" w:color="auto" w:fill="auto"/>
            <w:noWrap/>
            <w:vAlign w:val="center"/>
            <w:hideMark/>
          </w:tcPr>
          <w:p w14:paraId="5E81EFD2" w14:textId="77777777" w:rsidR="0091048D" w:rsidRDefault="0091048D" w:rsidP="008143CE">
            <w:pPr>
              <w:rPr>
                <w:sz w:val="20"/>
                <w:szCs w:val="20"/>
              </w:rPr>
            </w:pPr>
          </w:p>
        </w:tc>
        <w:tc>
          <w:tcPr>
            <w:tcW w:w="1780" w:type="dxa"/>
            <w:tcBorders>
              <w:top w:val="nil"/>
              <w:left w:val="nil"/>
              <w:bottom w:val="nil"/>
              <w:right w:val="nil"/>
            </w:tcBorders>
            <w:shd w:val="clear" w:color="auto" w:fill="auto"/>
            <w:vAlign w:val="center"/>
            <w:hideMark/>
          </w:tcPr>
          <w:p w14:paraId="39DA38E9"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reduced model</w:t>
            </w:r>
          </w:p>
        </w:tc>
        <w:tc>
          <w:tcPr>
            <w:tcW w:w="3040" w:type="dxa"/>
            <w:tcBorders>
              <w:top w:val="nil"/>
              <w:left w:val="nil"/>
              <w:bottom w:val="nil"/>
              <w:right w:val="nil"/>
            </w:tcBorders>
            <w:shd w:val="clear" w:color="auto" w:fill="auto"/>
            <w:vAlign w:val="center"/>
            <w:hideMark/>
          </w:tcPr>
          <w:p w14:paraId="03C61286" w14:textId="77777777" w:rsidR="0091048D" w:rsidRDefault="0091048D" w:rsidP="008143CE">
            <w:pPr>
              <w:rPr>
                <w:rFonts w:ascii="Aptos Narrow" w:hAnsi="Aptos Narrow"/>
                <w:color w:val="000000"/>
                <w:sz w:val="20"/>
                <w:szCs w:val="20"/>
              </w:rPr>
            </w:pPr>
            <w:r>
              <w:rPr>
                <w:rFonts w:ascii="Aptos Narrow" w:hAnsi="Aptos Narrow"/>
                <w:color w:val="000000"/>
                <w:sz w:val="20"/>
                <w:szCs w:val="20"/>
              </w:rPr>
              <w:t>HFP2020, mean_UVI, bio2, bio15, VLOC_July, SOLR_July</w:t>
            </w:r>
          </w:p>
        </w:tc>
        <w:tc>
          <w:tcPr>
            <w:tcW w:w="960" w:type="dxa"/>
            <w:tcBorders>
              <w:top w:val="nil"/>
              <w:left w:val="nil"/>
              <w:bottom w:val="nil"/>
              <w:right w:val="nil"/>
            </w:tcBorders>
            <w:shd w:val="clear" w:color="auto" w:fill="auto"/>
            <w:noWrap/>
            <w:vAlign w:val="center"/>
            <w:hideMark/>
          </w:tcPr>
          <w:p w14:paraId="60C143EB" w14:textId="77777777" w:rsidR="0091048D" w:rsidRDefault="0091048D" w:rsidP="008143CE">
            <w:pPr>
              <w:jc w:val="center"/>
              <w:rPr>
                <w:rFonts w:ascii="Aptos Narrow" w:hAnsi="Aptos Narrow"/>
                <w:color w:val="000000"/>
                <w:sz w:val="20"/>
                <w:szCs w:val="20"/>
              </w:rPr>
            </w:pPr>
            <w:r>
              <w:rPr>
                <w:rFonts w:ascii="Aptos Narrow" w:hAnsi="Aptos Narrow"/>
                <w:color w:val="000000"/>
                <w:sz w:val="20"/>
                <w:szCs w:val="20"/>
              </w:rPr>
              <w:t>57</w:t>
            </w:r>
          </w:p>
        </w:tc>
        <w:tc>
          <w:tcPr>
            <w:tcW w:w="960" w:type="dxa"/>
            <w:tcBorders>
              <w:top w:val="nil"/>
              <w:left w:val="nil"/>
              <w:bottom w:val="nil"/>
              <w:right w:val="nil"/>
            </w:tcBorders>
            <w:shd w:val="clear" w:color="auto" w:fill="auto"/>
            <w:noWrap/>
            <w:vAlign w:val="center"/>
            <w:hideMark/>
          </w:tcPr>
          <w:p w14:paraId="715772C6" w14:textId="77777777" w:rsidR="0091048D" w:rsidRDefault="0091048D" w:rsidP="008143CE">
            <w:pPr>
              <w:jc w:val="center"/>
              <w:rPr>
                <w:rFonts w:ascii="Aptos Narrow" w:hAnsi="Aptos Narrow"/>
                <w:color w:val="000000"/>
                <w:sz w:val="20"/>
                <w:szCs w:val="20"/>
              </w:rPr>
            </w:pPr>
            <w:r>
              <w:rPr>
                <w:rFonts w:ascii="Aptos Narrow" w:hAnsi="Aptos Narrow"/>
                <w:color w:val="000000"/>
                <w:sz w:val="20"/>
                <w:szCs w:val="20"/>
              </w:rPr>
              <w:t>199.55</w:t>
            </w:r>
          </w:p>
        </w:tc>
        <w:tc>
          <w:tcPr>
            <w:tcW w:w="960" w:type="dxa"/>
            <w:tcBorders>
              <w:top w:val="nil"/>
              <w:left w:val="nil"/>
              <w:bottom w:val="nil"/>
              <w:right w:val="nil"/>
            </w:tcBorders>
            <w:shd w:val="clear" w:color="auto" w:fill="auto"/>
            <w:noWrap/>
            <w:vAlign w:val="center"/>
            <w:hideMark/>
          </w:tcPr>
          <w:p w14:paraId="42DAFF0E" w14:textId="77777777" w:rsidR="0091048D" w:rsidRDefault="0091048D" w:rsidP="008143CE">
            <w:pPr>
              <w:jc w:val="center"/>
              <w:rPr>
                <w:rFonts w:ascii="Aptos Narrow" w:hAnsi="Aptos Narrow"/>
                <w:color w:val="000000"/>
                <w:sz w:val="20"/>
                <w:szCs w:val="20"/>
              </w:rPr>
            </w:pPr>
          </w:p>
        </w:tc>
        <w:tc>
          <w:tcPr>
            <w:tcW w:w="960" w:type="dxa"/>
            <w:tcBorders>
              <w:top w:val="nil"/>
              <w:left w:val="nil"/>
              <w:bottom w:val="nil"/>
              <w:right w:val="nil"/>
            </w:tcBorders>
            <w:shd w:val="clear" w:color="auto" w:fill="auto"/>
            <w:noWrap/>
            <w:vAlign w:val="center"/>
            <w:hideMark/>
          </w:tcPr>
          <w:p w14:paraId="66778FEE" w14:textId="77777777" w:rsidR="0091048D" w:rsidRDefault="0091048D" w:rsidP="008143CE">
            <w:pPr>
              <w:jc w:val="center"/>
              <w:rPr>
                <w:sz w:val="20"/>
                <w:szCs w:val="20"/>
              </w:rPr>
            </w:pPr>
          </w:p>
        </w:tc>
      </w:tr>
      <w:tr w:rsidR="0091048D" w14:paraId="2CEE4289" w14:textId="77777777" w:rsidTr="008143CE">
        <w:trPr>
          <w:trHeight w:val="552"/>
        </w:trPr>
        <w:tc>
          <w:tcPr>
            <w:tcW w:w="960" w:type="dxa"/>
            <w:tcBorders>
              <w:top w:val="nil"/>
              <w:left w:val="nil"/>
              <w:bottom w:val="single" w:sz="4" w:space="0" w:color="auto"/>
              <w:right w:val="nil"/>
            </w:tcBorders>
            <w:shd w:val="clear" w:color="auto" w:fill="auto"/>
            <w:noWrap/>
            <w:vAlign w:val="center"/>
            <w:hideMark/>
          </w:tcPr>
          <w:p w14:paraId="1A3B25B5" w14:textId="77777777" w:rsidR="0091048D" w:rsidRDefault="0091048D" w:rsidP="008143CE">
            <w:pPr>
              <w:rPr>
                <w:rFonts w:ascii="Aptos Narrow" w:hAnsi="Aptos Narrow"/>
                <w:color w:val="000000"/>
                <w:sz w:val="22"/>
                <w:szCs w:val="22"/>
              </w:rPr>
            </w:pPr>
            <w:r>
              <w:rPr>
                <w:rFonts w:ascii="Aptos Narrow" w:hAnsi="Aptos Narrow"/>
                <w:color w:val="000000"/>
                <w:sz w:val="22"/>
                <w:szCs w:val="22"/>
              </w:rPr>
              <w:t> </w:t>
            </w:r>
          </w:p>
        </w:tc>
        <w:tc>
          <w:tcPr>
            <w:tcW w:w="1780" w:type="dxa"/>
            <w:tcBorders>
              <w:top w:val="nil"/>
              <w:left w:val="nil"/>
              <w:bottom w:val="single" w:sz="4" w:space="0" w:color="auto"/>
              <w:right w:val="nil"/>
            </w:tcBorders>
            <w:shd w:val="clear" w:color="auto" w:fill="auto"/>
            <w:vAlign w:val="center"/>
            <w:hideMark/>
          </w:tcPr>
          <w:p w14:paraId="6A224101" w14:textId="77777777" w:rsidR="0091048D" w:rsidRDefault="0091048D" w:rsidP="008143CE">
            <w:pPr>
              <w:rPr>
                <w:rFonts w:ascii="Aptos Narrow" w:hAnsi="Aptos Narrow"/>
                <w:b/>
                <w:bCs/>
                <w:color w:val="000000"/>
                <w:sz w:val="20"/>
                <w:szCs w:val="20"/>
              </w:rPr>
            </w:pPr>
            <w:r>
              <w:rPr>
                <w:rFonts w:ascii="Aptos Narrow" w:hAnsi="Aptos Narrow"/>
                <w:b/>
                <w:bCs/>
                <w:color w:val="000000"/>
                <w:sz w:val="20"/>
                <w:szCs w:val="20"/>
              </w:rPr>
              <w:t>stepwise-selected model</w:t>
            </w:r>
          </w:p>
        </w:tc>
        <w:tc>
          <w:tcPr>
            <w:tcW w:w="3040" w:type="dxa"/>
            <w:tcBorders>
              <w:top w:val="nil"/>
              <w:left w:val="nil"/>
              <w:bottom w:val="single" w:sz="4" w:space="0" w:color="auto"/>
              <w:right w:val="nil"/>
            </w:tcBorders>
            <w:shd w:val="clear" w:color="auto" w:fill="auto"/>
            <w:vAlign w:val="center"/>
            <w:hideMark/>
          </w:tcPr>
          <w:p w14:paraId="3F24C2AB" w14:textId="77777777" w:rsidR="0091048D" w:rsidRDefault="0091048D" w:rsidP="008143CE">
            <w:pPr>
              <w:rPr>
                <w:rFonts w:ascii="Aptos Narrow" w:hAnsi="Aptos Narrow"/>
                <w:b/>
                <w:bCs/>
                <w:color w:val="000000"/>
                <w:sz w:val="20"/>
                <w:szCs w:val="20"/>
              </w:rPr>
            </w:pPr>
            <w:r>
              <w:rPr>
                <w:rFonts w:ascii="Aptos Narrow" w:hAnsi="Aptos Narrow"/>
                <w:b/>
                <w:bCs/>
                <w:color w:val="000000"/>
                <w:sz w:val="20"/>
                <w:szCs w:val="20"/>
              </w:rPr>
              <w:t>mean_UVI, bio2, bio15, VLOC_July, SOLR_July</w:t>
            </w:r>
          </w:p>
        </w:tc>
        <w:tc>
          <w:tcPr>
            <w:tcW w:w="960" w:type="dxa"/>
            <w:tcBorders>
              <w:top w:val="nil"/>
              <w:left w:val="nil"/>
              <w:bottom w:val="single" w:sz="4" w:space="0" w:color="auto"/>
              <w:right w:val="nil"/>
            </w:tcBorders>
            <w:shd w:val="clear" w:color="auto" w:fill="auto"/>
            <w:noWrap/>
            <w:vAlign w:val="center"/>
            <w:hideMark/>
          </w:tcPr>
          <w:p w14:paraId="004CE4E7" w14:textId="77777777" w:rsidR="0091048D" w:rsidRDefault="0091048D" w:rsidP="008143CE">
            <w:pPr>
              <w:jc w:val="center"/>
              <w:rPr>
                <w:rFonts w:ascii="Aptos Narrow" w:hAnsi="Aptos Narrow"/>
                <w:color w:val="000000"/>
                <w:sz w:val="20"/>
                <w:szCs w:val="20"/>
              </w:rPr>
            </w:pPr>
            <w:r>
              <w:rPr>
                <w:rFonts w:ascii="Aptos Narrow" w:hAnsi="Aptos Narrow"/>
                <w:color w:val="000000"/>
                <w:sz w:val="20"/>
                <w:szCs w:val="20"/>
              </w:rPr>
              <w:t>58</w:t>
            </w:r>
          </w:p>
        </w:tc>
        <w:tc>
          <w:tcPr>
            <w:tcW w:w="960" w:type="dxa"/>
            <w:tcBorders>
              <w:top w:val="nil"/>
              <w:left w:val="nil"/>
              <w:bottom w:val="single" w:sz="4" w:space="0" w:color="auto"/>
              <w:right w:val="nil"/>
            </w:tcBorders>
            <w:shd w:val="clear" w:color="auto" w:fill="auto"/>
            <w:noWrap/>
            <w:vAlign w:val="center"/>
            <w:hideMark/>
          </w:tcPr>
          <w:p w14:paraId="20F63009" w14:textId="77777777" w:rsidR="0091048D" w:rsidRDefault="0091048D" w:rsidP="008143CE">
            <w:pPr>
              <w:jc w:val="center"/>
              <w:rPr>
                <w:rFonts w:ascii="Aptos Narrow" w:hAnsi="Aptos Narrow"/>
                <w:color w:val="000000"/>
                <w:sz w:val="20"/>
                <w:szCs w:val="20"/>
              </w:rPr>
            </w:pPr>
            <w:r>
              <w:rPr>
                <w:rFonts w:ascii="Aptos Narrow" w:hAnsi="Aptos Narrow"/>
                <w:color w:val="000000"/>
                <w:sz w:val="20"/>
                <w:szCs w:val="20"/>
              </w:rPr>
              <w:t>200.28</w:t>
            </w:r>
          </w:p>
        </w:tc>
        <w:tc>
          <w:tcPr>
            <w:tcW w:w="960" w:type="dxa"/>
            <w:tcBorders>
              <w:top w:val="nil"/>
              <w:left w:val="nil"/>
              <w:bottom w:val="single" w:sz="4" w:space="0" w:color="auto"/>
              <w:right w:val="nil"/>
            </w:tcBorders>
            <w:shd w:val="clear" w:color="auto" w:fill="auto"/>
            <w:noWrap/>
            <w:vAlign w:val="center"/>
            <w:hideMark/>
          </w:tcPr>
          <w:p w14:paraId="1F9D9301" w14:textId="77777777" w:rsidR="0091048D" w:rsidRDefault="0091048D" w:rsidP="008143CE">
            <w:pPr>
              <w:jc w:val="center"/>
              <w:rPr>
                <w:rFonts w:ascii="Aptos Narrow" w:hAnsi="Aptos Narrow"/>
                <w:color w:val="000000"/>
                <w:sz w:val="20"/>
                <w:szCs w:val="20"/>
              </w:rPr>
            </w:pPr>
            <w:r>
              <w:rPr>
                <w:rFonts w:ascii="Aptos Narrow" w:hAnsi="Aptos Narrow"/>
                <w:color w:val="000000"/>
                <w:sz w:val="20"/>
                <w:szCs w:val="20"/>
              </w:rPr>
              <w:t>-0.73</w:t>
            </w:r>
          </w:p>
        </w:tc>
        <w:tc>
          <w:tcPr>
            <w:tcW w:w="960" w:type="dxa"/>
            <w:tcBorders>
              <w:top w:val="nil"/>
              <w:left w:val="nil"/>
              <w:bottom w:val="single" w:sz="4" w:space="0" w:color="auto"/>
              <w:right w:val="nil"/>
            </w:tcBorders>
            <w:shd w:val="clear" w:color="auto" w:fill="auto"/>
            <w:noWrap/>
            <w:vAlign w:val="center"/>
            <w:hideMark/>
          </w:tcPr>
          <w:p w14:paraId="7B1D4508" w14:textId="77777777" w:rsidR="0091048D" w:rsidRDefault="0091048D" w:rsidP="008143CE">
            <w:pPr>
              <w:jc w:val="center"/>
              <w:rPr>
                <w:rFonts w:ascii="Aptos Narrow" w:hAnsi="Aptos Narrow"/>
                <w:color w:val="000000"/>
                <w:sz w:val="20"/>
                <w:szCs w:val="20"/>
              </w:rPr>
            </w:pPr>
            <w:r>
              <w:rPr>
                <w:rFonts w:ascii="Aptos Narrow" w:hAnsi="Aptos Narrow"/>
                <w:color w:val="000000"/>
                <w:sz w:val="20"/>
                <w:szCs w:val="20"/>
              </w:rPr>
              <w:t>0.536</w:t>
            </w:r>
          </w:p>
        </w:tc>
      </w:tr>
    </w:tbl>
    <w:p w14:paraId="4B7B5AB6" w14:textId="77777777" w:rsidR="0091048D" w:rsidRDefault="0091048D" w:rsidP="0091048D">
      <w:pPr>
        <w:spacing w:line="480" w:lineRule="auto"/>
        <w:jc w:val="both"/>
        <w:rPr>
          <w:lang w:val="en-GB"/>
        </w:rPr>
      </w:pPr>
    </w:p>
    <w:p w14:paraId="5653C2E5" w14:textId="77777777" w:rsidR="0091048D" w:rsidRDefault="0091048D" w:rsidP="0091048D">
      <w:pPr>
        <w:spacing w:line="480" w:lineRule="auto"/>
        <w:jc w:val="both"/>
        <w:rPr>
          <w:lang w:val="en-GB"/>
        </w:rPr>
      </w:pPr>
    </w:p>
    <w:p w14:paraId="6668AFAB" w14:textId="64244D03" w:rsidR="0091048D" w:rsidRDefault="00132203" w:rsidP="0091048D">
      <w:pPr>
        <w:spacing w:line="480" w:lineRule="auto"/>
        <w:jc w:val="both"/>
        <w:rPr>
          <w:lang w:val="en-GB"/>
        </w:rPr>
      </w:pPr>
      <w:r w:rsidRPr="001426A4">
        <w:rPr>
          <w:lang w:val="en-GB"/>
        </w:rPr>
        <w:t xml:space="preserve">Figure </w:t>
      </w:r>
      <w:proofErr w:type="spellStart"/>
      <w:r>
        <w:rPr>
          <w:lang w:val="en-GB"/>
        </w:rPr>
        <w:t>S</w:t>
      </w:r>
      <w:r w:rsidR="0091048D">
        <w:rPr>
          <w:lang w:val="en-GB"/>
        </w:rPr>
        <w:t>1</w:t>
      </w:r>
      <w:proofErr w:type="spellEnd"/>
      <w:r w:rsidR="0091048D">
        <w:rPr>
          <w:lang w:val="en-GB"/>
        </w:rPr>
        <w:t xml:space="preserve">: </w:t>
      </w:r>
      <w:proofErr w:type="spellStart"/>
      <w:r w:rsidR="0091048D" w:rsidRPr="00D12383">
        <w:rPr>
          <w:lang w:val="en-GB"/>
        </w:rPr>
        <w:t>ImageJ</w:t>
      </w:r>
      <w:proofErr w:type="spellEnd"/>
      <w:r w:rsidR="0091048D" w:rsidRPr="00D12383">
        <w:rPr>
          <w:lang w:val="en-GB"/>
        </w:rPr>
        <w:t xml:space="preserve"> macro code </w:t>
      </w:r>
      <w:r w:rsidR="0091048D">
        <w:rPr>
          <w:lang w:val="en-GB"/>
        </w:rPr>
        <w:t xml:space="preserve">used </w:t>
      </w:r>
      <w:r w:rsidR="0091048D" w:rsidRPr="00D12383">
        <w:rPr>
          <w:lang w:val="en-GB"/>
        </w:rPr>
        <w:t xml:space="preserve">to automatically run length and width measurements of a selected area. The code converts the image into 8-bit grayscale and automatically adjusts the thresholds to differentiate the selected object from the background. The background is then converted to white and enables the measurements of the object area and perimeter. A bounding </w:t>
      </w:r>
      <w:r w:rsidR="0091048D" w:rsidRPr="00D12383">
        <w:rPr>
          <w:lang w:val="en-GB"/>
        </w:rPr>
        <w:lastRenderedPageBreak/>
        <w:t>box is used to measure the length and width of the object and finally the results are displayed and saved.</w:t>
      </w:r>
    </w:p>
    <w:p w14:paraId="59282336" w14:textId="77777777" w:rsidR="0091048D" w:rsidRDefault="0091048D" w:rsidP="0091048D">
      <w:pPr>
        <w:spacing w:line="480" w:lineRule="auto"/>
        <w:jc w:val="both"/>
        <w:rPr>
          <w:lang w:val="en-GB"/>
        </w:rPr>
      </w:pPr>
      <w:r w:rsidRPr="00D12383">
        <w:rPr>
          <w:noProof/>
          <w:lang w:val="en-IN" w:eastAsia="en-IN"/>
        </w:rPr>
        <w:drawing>
          <wp:inline distT="0" distB="0" distL="0" distR="0" wp14:anchorId="453537AB" wp14:editId="25A56201">
            <wp:extent cx="5731510" cy="2520315"/>
            <wp:effectExtent l="0" t="0" r="2540" b="0"/>
            <wp:docPr id="9191251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2520315"/>
                    </a:xfrm>
                    <a:prstGeom prst="rect">
                      <a:avLst/>
                    </a:prstGeom>
                    <a:noFill/>
                    <a:ln>
                      <a:noFill/>
                    </a:ln>
                  </pic:spPr>
                </pic:pic>
              </a:graphicData>
            </a:graphic>
          </wp:inline>
        </w:drawing>
      </w:r>
    </w:p>
    <w:p w14:paraId="73DBC4A0" w14:textId="77777777" w:rsidR="0091048D" w:rsidRDefault="0091048D" w:rsidP="0091048D">
      <w:pPr>
        <w:spacing w:line="480" w:lineRule="auto"/>
        <w:jc w:val="both"/>
        <w:rPr>
          <w:lang w:val="en-GB"/>
        </w:rPr>
      </w:pPr>
    </w:p>
    <w:p w14:paraId="5113318C" w14:textId="0322EBC0" w:rsidR="0091048D" w:rsidRDefault="00132203" w:rsidP="0091048D">
      <w:pPr>
        <w:spacing w:line="480" w:lineRule="auto"/>
        <w:jc w:val="both"/>
        <w:rPr>
          <w:lang w:val="en-GB"/>
        </w:rPr>
      </w:pPr>
      <w:r w:rsidRPr="001426A4">
        <w:rPr>
          <w:lang w:val="en-GB"/>
        </w:rPr>
        <w:t xml:space="preserve">Figure </w:t>
      </w:r>
      <w:proofErr w:type="spellStart"/>
      <w:r>
        <w:rPr>
          <w:lang w:val="en-GB"/>
        </w:rPr>
        <w:t>S</w:t>
      </w:r>
      <w:r w:rsidR="0091048D">
        <w:rPr>
          <w:lang w:val="en-GB"/>
        </w:rPr>
        <w:t>2</w:t>
      </w:r>
      <w:proofErr w:type="spellEnd"/>
      <w:r w:rsidR="0091048D">
        <w:rPr>
          <w:lang w:val="en-GB"/>
        </w:rPr>
        <w:t xml:space="preserve">: </w:t>
      </w:r>
      <w:r w:rsidR="0091048D" w:rsidRPr="002F7BC8">
        <w:rPr>
          <w:lang w:val="en-GB"/>
        </w:rPr>
        <w:t xml:space="preserve">Collinearity plot with </w:t>
      </w:r>
      <w:r w:rsidR="000924BA">
        <w:rPr>
          <w:lang w:val="en-GB"/>
        </w:rPr>
        <w:t xml:space="preserve">elevation and </w:t>
      </w:r>
      <w:r w:rsidR="0091048D" w:rsidRPr="002F7BC8">
        <w:rPr>
          <w:lang w:val="en-GB"/>
        </w:rPr>
        <w:t>all</w:t>
      </w:r>
      <w:r w:rsidR="0091048D">
        <w:rPr>
          <w:lang w:val="en-GB"/>
        </w:rPr>
        <w:t xml:space="preserve"> macro climatic </w:t>
      </w:r>
      <w:r w:rsidR="0091048D" w:rsidRPr="002F7BC8">
        <w:rPr>
          <w:lang w:val="en-GB"/>
        </w:rPr>
        <w:t>predictors</w:t>
      </w:r>
      <w:r w:rsidR="0091048D">
        <w:rPr>
          <w:lang w:val="en-GB"/>
        </w:rPr>
        <w:t xml:space="preserve"> and elevation </w:t>
      </w:r>
      <w:r w:rsidR="0091048D" w:rsidRPr="002F7BC8">
        <w:rPr>
          <w:lang w:val="en-GB"/>
        </w:rPr>
        <w:t>tested for collinearity. The numbers indicate the collinearity score, the size of the circle shows the strength of collinearity (analogous to the score), and the colour stands for negative (red) or positive (blue) correlations.</w:t>
      </w:r>
    </w:p>
    <w:p w14:paraId="6860B8C6" w14:textId="2609E019" w:rsidR="0091048D" w:rsidRDefault="00916B7E" w:rsidP="0091048D">
      <w:pPr>
        <w:spacing w:line="480" w:lineRule="auto"/>
        <w:jc w:val="both"/>
        <w:rPr>
          <w:lang w:val="en-GB"/>
        </w:rPr>
      </w:pPr>
      <w:r>
        <w:rPr>
          <w:noProof/>
          <w:lang w:val="en-IN" w:eastAsia="en-IN"/>
        </w:rPr>
        <w:lastRenderedPageBreak/>
        <w:drawing>
          <wp:inline distT="0" distB="0" distL="0" distR="0" wp14:anchorId="63E6D57A" wp14:editId="00D94D84">
            <wp:extent cx="5731510" cy="4114800"/>
            <wp:effectExtent l="0" t="0" r="2540" b="0"/>
            <wp:docPr id="1060079755" name="Picture 1" descr="A table of numbers and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079755" name="Picture 1" descr="A table of numbers and a number&#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5731510" cy="4114800"/>
                    </a:xfrm>
                    <a:prstGeom prst="rect">
                      <a:avLst/>
                    </a:prstGeom>
                  </pic:spPr>
                </pic:pic>
              </a:graphicData>
            </a:graphic>
          </wp:inline>
        </w:drawing>
      </w:r>
    </w:p>
    <w:p w14:paraId="619D79DD" w14:textId="77777777" w:rsidR="0091048D" w:rsidRDefault="0091048D" w:rsidP="0091048D">
      <w:pPr>
        <w:rPr>
          <w:lang w:val="en-GB"/>
        </w:rPr>
      </w:pPr>
    </w:p>
    <w:p w14:paraId="71590FBD" w14:textId="652FB278" w:rsidR="0091048D" w:rsidRDefault="00132203" w:rsidP="0091048D">
      <w:pPr>
        <w:spacing w:line="480" w:lineRule="auto"/>
        <w:jc w:val="both"/>
        <w:rPr>
          <w:lang w:val="en-GB"/>
        </w:rPr>
      </w:pPr>
      <w:r w:rsidRPr="001426A4">
        <w:rPr>
          <w:lang w:val="en-GB"/>
        </w:rPr>
        <w:t xml:space="preserve">Figure </w:t>
      </w:r>
      <w:proofErr w:type="spellStart"/>
      <w:r>
        <w:rPr>
          <w:lang w:val="en-GB"/>
        </w:rPr>
        <w:t>S</w:t>
      </w:r>
      <w:r w:rsidR="0091048D">
        <w:rPr>
          <w:lang w:val="en-GB"/>
        </w:rPr>
        <w:t>3</w:t>
      </w:r>
      <w:proofErr w:type="spellEnd"/>
      <w:r w:rsidR="0091048D">
        <w:rPr>
          <w:lang w:val="en-GB"/>
        </w:rPr>
        <w:t xml:space="preserve">: </w:t>
      </w:r>
      <w:r w:rsidR="0091048D" w:rsidRPr="002F7BC8">
        <w:rPr>
          <w:lang w:val="en-GB"/>
        </w:rPr>
        <w:t>Collinearity plot with all</w:t>
      </w:r>
      <w:r w:rsidR="0091048D">
        <w:rPr>
          <w:lang w:val="en-GB"/>
        </w:rPr>
        <w:t xml:space="preserve"> micro climatic </w:t>
      </w:r>
      <w:r w:rsidR="0091048D" w:rsidRPr="002F7BC8">
        <w:rPr>
          <w:lang w:val="en-GB"/>
        </w:rPr>
        <w:t>predictors tested for collinearity. The numbers indicate the collinearity score, the size of the circle shows the strength of collinearity (analogous to the score), and the colour stands for negative (red) or positive (blue) correlations.</w:t>
      </w:r>
    </w:p>
    <w:p w14:paraId="00BDBA8D" w14:textId="0FDE172E" w:rsidR="0091048D" w:rsidRDefault="00916B7E" w:rsidP="0091048D">
      <w:pPr>
        <w:spacing w:line="480" w:lineRule="auto"/>
        <w:jc w:val="both"/>
        <w:rPr>
          <w:lang w:val="en-GB"/>
        </w:rPr>
      </w:pPr>
      <w:r>
        <w:rPr>
          <w:noProof/>
          <w:lang w:val="en-IN" w:eastAsia="en-IN"/>
        </w:rPr>
        <w:lastRenderedPageBreak/>
        <w:drawing>
          <wp:inline distT="0" distB="0" distL="0" distR="0" wp14:anchorId="562BFC1A" wp14:editId="0E3CAA46">
            <wp:extent cx="5731510" cy="4114800"/>
            <wp:effectExtent l="0" t="0" r="2540" b="0"/>
            <wp:docPr id="560616307" name="Picture 2" descr="A table of data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616307" name="Picture 2" descr="A table of data with numbers and symbols&#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731510" cy="4114800"/>
                    </a:xfrm>
                    <a:prstGeom prst="rect">
                      <a:avLst/>
                    </a:prstGeom>
                  </pic:spPr>
                </pic:pic>
              </a:graphicData>
            </a:graphic>
          </wp:inline>
        </w:drawing>
      </w:r>
    </w:p>
    <w:p w14:paraId="09AA747D" w14:textId="77777777" w:rsidR="0091048D" w:rsidRDefault="0091048D" w:rsidP="0091048D">
      <w:pPr>
        <w:spacing w:line="480" w:lineRule="auto"/>
        <w:jc w:val="both"/>
        <w:rPr>
          <w:lang w:val="en-GB"/>
        </w:rPr>
      </w:pPr>
    </w:p>
    <w:p w14:paraId="6B439AE7" w14:textId="5C3FAB9C" w:rsidR="0091048D" w:rsidRDefault="00132203" w:rsidP="0091048D">
      <w:pPr>
        <w:spacing w:line="480" w:lineRule="auto"/>
        <w:jc w:val="both"/>
        <w:rPr>
          <w:lang w:val="en-GB"/>
        </w:rPr>
      </w:pPr>
      <w:r>
        <w:rPr>
          <w:lang w:val="en-GB"/>
        </w:rPr>
        <w:t xml:space="preserve">Figure </w:t>
      </w:r>
      <w:proofErr w:type="spellStart"/>
      <w:r>
        <w:rPr>
          <w:lang w:val="en-GB"/>
        </w:rPr>
        <w:t>S</w:t>
      </w:r>
      <w:r w:rsidR="0091048D">
        <w:rPr>
          <w:lang w:val="en-GB"/>
        </w:rPr>
        <w:t>4</w:t>
      </w:r>
      <w:proofErr w:type="spellEnd"/>
      <w:r w:rsidR="0091048D">
        <w:rPr>
          <w:lang w:val="en-GB"/>
        </w:rPr>
        <w:t>: Plotted</w:t>
      </w:r>
      <w:r w:rsidR="0091048D" w:rsidRPr="000A218E">
        <w:rPr>
          <w:lang w:val="en-GB"/>
        </w:rPr>
        <w:t xml:space="preserve"> </w:t>
      </w:r>
      <w:r w:rsidR="0091048D">
        <w:rPr>
          <w:lang w:val="en-GB"/>
        </w:rPr>
        <w:t xml:space="preserve">daily </w:t>
      </w:r>
      <w:proofErr w:type="spellStart"/>
      <w:r w:rsidR="0091048D" w:rsidRPr="000A218E">
        <w:rPr>
          <w:lang w:val="en-GB"/>
        </w:rPr>
        <w:t>UVI</w:t>
      </w:r>
      <w:proofErr w:type="spellEnd"/>
      <w:r w:rsidR="0091048D" w:rsidRPr="000A218E">
        <w:rPr>
          <w:lang w:val="en-GB"/>
        </w:rPr>
        <w:t xml:space="preserve"> measurements </w:t>
      </w:r>
      <w:r w:rsidR="0091048D">
        <w:rPr>
          <w:lang w:val="en-GB"/>
        </w:rPr>
        <w:t xml:space="preserve">collected with UV data logger for one day at eight different sites. </w:t>
      </w:r>
      <w:r w:rsidR="0091048D" w:rsidRPr="0090736D">
        <w:rPr>
          <w:lang w:val="es-ES"/>
        </w:rPr>
        <w:t>BT - Base of Teide; BV - Buenavista del Norte; CR - Cruz de Tea; CT - Cono de</w:t>
      </w:r>
      <w:r w:rsidR="0091048D">
        <w:rPr>
          <w:lang w:val="es-ES"/>
        </w:rPr>
        <w:t xml:space="preserve"> E</w:t>
      </w:r>
      <w:r w:rsidR="0091048D" w:rsidRPr="0090736D">
        <w:rPr>
          <w:lang w:val="es-ES"/>
        </w:rPr>
        <w:t xml:space="preserve">l Teide; GR - Granadilla de Abona; LL </w:t>
      </w:r>
      <w:r w:rsidR="0091048D">
        <w:rPr>
          <w:lang w:val="es-ES"/>
        </w:rPr>
        <w:t>–</w:t>
      </w:r>
      <w:r w:rsidR="0091048D" w:rsidRPr="0090736D">
        <w:rPr>
          <w:lang w:val="es-ES"/>
        </w:rPr>
        <w:t xml:space="preserve"> </w:t>
      </w:r>
      <w:r w:rsidR="0091048D">
        <w:rPr>
          <w:lang w:val="es-ES"/>
        </w:rPr>
        <w:t xml:space="preserve">San José de </w:t>
      </w:r>
      <w:r w:rsidR="0091048D" w:rsidRPr="0090736D">
        <w:rPr>
          <w:lang w:val="es-ES"/>
        </w:rPr>
        <w:t xml:space="preserve">Los Llanos; </w:t>
      </w:r>
      <w:proofErr w:type="spellStart"/>
      <w:r w:rsidR="0091048D" w:rsidRPr="0090736D">
        <w:rPr>
          <w:lang w:val="es-ES"/>
        </w:rPr>
        <w:t>OI</w:t>
      </w:r>
      <w:proofErr w:type="spellEnd"/>
      <w:r w:rsidR="0091048D" w:rsidRPr="0090736D">
        <w:rPr>
          <w:lang w:val="es-ES"/>
        </w:rPr>
        <w:t xml:space="preserve"> - </w:t>
      </w:r>
      <w:proofErr w:type="spellStart"/>
      <w:r w:rsidR="0091048D" w:rsidRPr="0090736D">
        <w:rPr>
          <w:lang w:val="es-ES"/>
        </w:rPr>
        <w:t>Izaña</w:t>
      </w:r>
      <w:proofErr w:type="spellEnd"/>
      <w:r w:rsidR="0091048D" w:rsidRPr="0090736D">
        <w:rPr>
          <w:lang w:val="es-ES"/>
        </w:rPr>
        <w:t xml:space="preserve"> </w:t>
      </w:r>
      <w:proofErr w:type="spellStart"/>
      <w:r w:rsidR="0091048D" w:rsidRPr="0090736D">
        <w:rPr>
          <w:lang w:val="es-ES"/>
        </w:rPr>
        <w:t>astronomic</w:t>
      </w:r>
      <w:proofErr w:type="spellEnd"/>
      <w:r w:rsidR="0091048D" w:rsidRPr="0090736D">
        <w:rPr>
          <w:lang w:val="es-ES"/>
        </w:rPr>
        <w:t xml:space="preserve"> </w:t>
      </w:r>
      <w:proofErr w:type="spellStart"/>
      <w:r w:rsidR="0091048D" w:rsidRPr="0090736D">
        <w:rPr>
          <w:lang w:val="es-ES"/>
        </w:rPr>
        <w:t>observatory</w:t>
      </w:r>
      <w:proofErr w:type="spellEnd"/>
      <w:r w:rsidR="0091048D" w:rsidRPr="0090736D">
        <w:rPr>
          <w:lang w:val="es-ES"/>
        </w:rPr>
        <w:t xml:space="preserve">; </w:t>
      </w:r>
      <w:proofErr w:type="spellStart"/>
      <w:r w:rsidR="0091048D" w:rsidRPr="0090736D">
        <w:rPr>
          <w:lang w:val="es-ES"/>
        </w:rPr>
        <w:t>RQ</w:t>
      </w:r>
      <w:proofErr w:type="spellEnd"/>
      <w:r w:rsidR="0091048D" w:rsidRPr="0090736D">
        <w:rPr>
          <w:lang w:val="es-ES"/>
        </w:rPr>
        <w:t xml:space="preserve"> - </w:t>
      </w:r>
      <w:r w:rsidR="0091048D">
        <w:rPr>
          <w:lang w:val="es-ES"/>
        </w:rPr>
        <w:t>Barranco de la Degollada</w:t>
      </w:r>
      <w:r w:rsidR="0091048D" w:rsidRPr="0090736D">
        <w:rPr>
          <w:lang w:val="es-ES"/>
        </w:rPr>
        <w:t>.</w:t>
      </w:r>
    </w:p>
    <w:p w14:paraId="1B9A7DCE" w14:textId="77777777" w:rsidR="0091048D" w:rsidRDefault="0091048D" w:rsidP="0091048D">
      <w:pPr>
        <w:spacing w:line="480" w:lineRule="auto"/>
        <w:jc w:val="both"/>
        <w:rPr>
          <w:lang w:val="en-GB"/>
        </w:rPr>
      </w:pPr>
      <w:r>
        <w:rPr>
          <w:noProof/>
          <w:lang w:val="en-IN" w:eastAsia="en-IN"/>
        </w:rPr>
        <w:lastRenderedPageBreak/>
        <w:drawing>
          <wp:inline distT="0" distB="0" distL="0" distR="0" wp14:anchorId="2191C56C" wp14:editId="236C8519">
            <wp:extent cx="4792980" cy="3376221"/>
            <wp:effectExtent l="0" t="0" r="7620" b="0"/>
            <wp:docPr id="1157660262" name="Picture 1" descr="A graph showing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660262" name="Picture 1" descr="A graph showing different colored lines&#10;&#10;Description automatically generated"/>
                    <pic:cNvPicPr/>
                  </pic:nvPicPr>
                  <pic:blipFill>
                    <a:blip r:embed="rId7" cstate="screen">
                      <a:extLst>
                        <a:ext uri="{28A0092B-C50C-407E-A947-70E740481C1C}">
                          <a14:useLocalDpi xmlns:a14="http://schemas.microsoft.com/office/drawing/2010/main"/>
                        </a:ext>
                      </a:extLst>
                    </a:blip>
                    <a:stretch>
                      <a:fillRect/>
                    </a:stretch>
                  </pic:blipFill>
                  <pic:spPr>
                    <a:xfrm>
                      <a:off x="0" y="0"/>
                      <a:ext cx="4798522" cy="3380125"/>
                    </a:xfrm>
                    <a:prstGeom prst="rect">
                      <a:avLst/>
                    </a:prstGeom>
                  </pic:spPr>
                </pic:pic>
              </a:graphicData>
            </a:graphic>
          </wp:inline>
        </w:drawing>
      </w:r>
    </w:p>
    <w:p w14:paraId="10D8F6AB" w14:textId="77777777" w:rsidR="0091048D" w:rsidRDefault="0091048D" w:rsidP="0091048D">
      <w:pPr>
        <w:spacing w:line="480" w:lineRule="auto"/>
        <w:jc w:val="both"/>
        <w:rPr>
          <w:lang w:val="en-GB"/>
        </w:rPr>
      </w:pPr>
    </w:p>
    <w:p w14:paraId="6E7BC5C0" w14:textId="6444CA22" w:rsidR="0091048D" w:rsidRDefault="00132203" w:rsidP="0091048D">
      <w:pPr>
        <w:spacing w:line="480" w:lineRule="auto"/>
        <w:jc w:val="both"/>
        <w:rPr>
          <w:noProof/>
          <w:lang w:val="en-GB"/>
        </w:rPr>
      </w:pPr>
      <w:r>
        <w:rPr>
          <w:lang w:val="en-GB"/>
        </w:rPr>
        <w:t>Figure S</w:t>
      </w:r>
      <w:bookmarkStart w:id="0" w:name="_GoBack"/>
      <w:bookmarkEnd w:id="0"/>
      <w:r w:rsidR="0091048D">
        <w:rPr>
          <w:lang w:val="en-GB"/>
        </w:rPr>
        <w:t xml:space="preserve">5: Mean measured UV index (UVI) at 8 sites over the entire altitude range and interpolated UVI values of the remaining 8 sites. </w:t>
      </w:r>
    </w:p>
    <w:p w14:paraId="1D5E4978" w14:textId="77777777" w:rsidR="0091048D" w:rsidRPr="004A397E" w:rsidRDefault="0091048D" w:rsidP="0091048D">
      <w:pPr>
        <w:spacing w:line="480" w:lineRule="auto"/>
        <w:jc w:val="both"/>
        <w:rPr>
          <w:lang w:val="en-GB"/>
        </w:rPr>
      </w:pPr>
      <w:r>
        <w:rPr>
          <w:noProof/>
          <w:lang w:val="en-IN" w:eastAsia="en-IN"/>
        </w:rPr>
        <w:drawing>
          <wp:inline distT="0" distB="0" distL="0" distR="0" wp14:anchorId="358EE65D" wp14:editId="7BFD91AC">
            <wp:extent cx="4880718" cy="3486150"/>
            <wp:effectExtent l="0" t="0" r="0" b="0"/>
            <wp:docPr id="441582805" name="Picture 12" descr="A graph showing the difference between uv and uv&#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82805" name="Picture 12" descr="A graph showing the difference between uv and uv&#10;&#10;Description automatically generated"/>
                    <pic:cNvPicPr/>
                  </pic:nvPicPr>
                  <pic:blipFill>
                    <a:blip r:embed="rId8" cstate="screen">
                      <a:extLst>
                        <a:ext uri="{28A0092B-C50C-407E-A947-70E740481C1C}">
                          <a14:useLocalDpi xmlns:a14="http://schemas.microsoft.com/office/drawing/2010/main"/>
                        </a:ext>
                      </a:extLst>
                    </a:blip>
                    <a:stretch>
                      <a:fillRect/>
                    </a:stretch>
                  </pic:blipFill>
                  <pic:spPr>
                    <a:xfrm>
                      <a:off x="0" y="0"/>
                      <a:ext cx="4881690" cy="3486844"/>
                    </a:xfrm>
                    <a:prstGeom prst="rect">
                      <a:avLst/>
                    </a:prstGeom>
                  </pic:spPr>
                </pic:pic>
              </a:graphicData>
            </a:graphic>
          </wp:inline>
        </w:drawing>
      </w:r>
    </w:p>
    <w:p w14:paraId="0DDB0799" w14:textId="77777777" w:rsidR="00DB6532" w:rsidRDefault="00DB6532"/>
    <w:sectPr w:rsidR="00DB6532" w:rsidSect="006A7AE1">
      <w:pgSz w:w="11906" w:h="16838"/>
      <w:pgMar w:top="1440" w:right="1440" w:bottom="1440" w:left="1440" w:header="708" w:footer="708" w:gutter="0"/>
      <w:lnNumType w:countBy="1" w:restart="continuou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Narrow">
    <w:altName w:val="Arial"/>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Total_Editing_Time" w:val="0"/>
  </w:docVars>
  <w:rsids>
    <w:rsidRoot w:val="00B64829"/>
    <w:rsid w:val="000924BA"/>
    <w:rsid w:val="000A0BCE"/>
    <w:rsid w:val="000C35AB"/>
    <w:rsid w:val="000D17B9"/>
    <w:rsid w:val="000D47C9"/>
    <w:rsid w:val="000D5399"/>
    <w:rsid w:val="00132203"/>
    <w:rsid w:val="001721C5"/>
    <w:rsid w:val="001877AF"/>
    <w:rsid w:val="001C1522"/>
    <w:rsid w:val="001E5CF1"/>
    <w:rsid w:val="001F21D7"/>
    <w:rsid w:val="0021704C"/>
    <w:rsid w:val="00272A10"/>
    <w:rsid w:val="002A6169"/>
    <w:rsid w:val="00456985"/>
    <w:rsid w:val="00457141"/>
    <w:rsid w:val="00465838"/>
    <w:rsid w:val="00475CFB"/>
    <w:rsid w:val="004B14F9"/>
    <w:rsid w:val="00632BDA"/>
    <w:rsid w:val="0065331F"/>
    <w:rsid w:val="00721E33"/>
    <w:rsid w:val="007226FB"/>
    <w:rsid w:val="007352CD"/>
    <w:rsid w:val="00782366"/>
    <w:rsid w:val="007971BA"/>
    <w:rsid w:val="00843C48"/>
    <w:rsid w:val="008545F6"/>
    <w:rsid w:val="008A5A5C"/>
    <w:rsid w:val="008A7AC9"/>
    <w:rsid w:val="0091048D"/>
    <w:rsid w:val="00915093"/>
    <w:rsid w:val="00916B7E"/>
    <w:rsid w:val="009547E8"/>
    <w:rsid w:val="009927D1"/>
    <w:rsid w:val="009F73A5"/>
    <w:rsid w:val="00A42CF3"/>
    <w:rsid w:val="00AB3621"/>
    <w:rsid w:val="00B01A00"/>
    <w:rsid w:val="00B043DC"/>
    <w:rsid w:val="00B64829"/>
    <w:rsid w:val="00BE1638"/>
    <w:rsid w:val="00BF45CF"/>
    <w:rsid w:val="00C144BA"/>
    <w:rsid w:val="00CA4AD5"/>
    <w:rsid w:val="00CB433C"/>
    <w:rsid w:val="00D35244"/>
    <w:rsid w:val="00D944B7"/>
    <w:rsid w:val="00DB6532"/>
    <w:rsid w:val="00DF6F23"/>
    <w:rsid w:val="00E83F0B"/>
    <w:rsid w:val="00E92B81"/>
    <w:rsid w:val="00EA6C23"/>
    <w:rsid w:val="00EA7F10"/>
    <w:rsid w:val="00F05B86"/>
    <w:rsid w:val="00F34C93"/>
    <w:rsid w:val="00F5097C"/>
    <w:rsid w:val="00F6030D"/>
    <w:rsid w:val="00F805EA"/>
    <w:rsid w:val="00FC5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695EB"/>
  <w15:chartTrackingRefBased/>
  <w15:docId w15:val="{7CBC3C36-AA2C-264F-83E5-AE1E13443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048D"/>
    <w:rPr>
      <w:rFonts w:ascii="Times New Roman" w:eastAsia="Times New Roman" w:hAnsi="Times New Roman" w:cs="Times New Roman"/>
      <w:lang w:val="sl-SI" w:eastAsia="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9104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emf"/><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885</Words>
  <Characters>4785</Characters>
  <Application>Microsoft Office Word</Application>
  <DocSecurity>0</DocSecurity>
  <Lines>598</Lines>
  <Paragraphs>354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Kristen Kelly [xjjx5213]</dc:creator>
  <cp:keywords/>
  <dc:description/>
  <cp:lastModifiedBy>Madhumitha Raja</cp:lastModifiedBy>
  <cp:revision>3</cp:revision>
  <dcterms:created xsi:type="dcterms:W3CDTF">2025-06-24T10:44:00Z</dcterms:created>
  <dcterms:modified xsi:type="dcterms:W3CDTF">2025-10-07T10:01:00Z</dcterms:modified>
</cp:coreProperties>
</file>