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2118B" w14:textId="0D87E0F6" w:rsidR="00631BFA" w:rsidRPr="00631BFA" w:rsidRDefault="004308C0" w:rsidP="00631BFA">
      <w:pPr>
        <w:pStyle w:val="Titolo1"/>
        <w:spacing w:line="480" w:lineRule="auto"/>
        <w:jc w:val="left"/>
        <w:rPr>
          <w:rFonts w:ascii="Times New Roman" w:hAnsi="Times New Roman" w:cs="Times New Roman"/>
          <w:b/>
          <w:color w:val="auto"/>
          <w:sz w:val="28"/>
          <w:szCs w:val="28"/>
        </w:rPr>
      </w:pPr>
      <w:r>
        <w:rPr>
          <w:rFonts w:ascii="Times New Roman" w:hAnsi="Times New Roman" w:cs="Times New Roman"/>
          <w:b/>
          <w:color w:val="auto"/>
          <w:sz w:val="28"/>
          <w:szCs w:val="28"/>
        </w:rPr>
        <w:t>Supplementary information</w:t>
      </w:r>
    </w:p>
    <w:p w14:paraId="707D2F8E" w14:textId="5640710D" w:rsidR="00982799" w:rsidRDefault="00631BFA" w:rsidP="00B57558">
      <w:pPr>
        <w:spacing w:after="0" w:line="480" w:lineRule="auto"/>
        <w:jc w:val="center"/>
        <w:rPr>
          <w:rFonts w:eastAsia="Times New Roman" w:cs="Times New Roman"/>
        </w:rPr>
      </w:pPr>
      <w:r>
        <w:rPr>
          <w:rFonts w:eastAsia="Times New Roman" w:cs="Times New Roman"/>
          <w:noProof/>
          <w:lang w:val="it-IT" w:eastAsia="it-IT"/>
        </w:rPr>
        <w:drawing>
          <wp:inline distT="0" distB="0" distL="0" distR="0" wp14:anchorId="41097A32" wp14:editId="1A309E95">
            <wp:extent cx="5669280" cy="2019935"/>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9280" cy="2019935"/>
                    </a:xfrm>
                    <a:prstGeom prst="rect">
                      <a:avLst/>
                    </a:prstGeom>
                    <a:noFill/>
                    <a:ln>
                      <a:noFill/>
                    </a:ln>
                  </pic:spPr>
                </pic:pic>
              </a:graphicData>
            </a:graphic>
          </wp:inline>
        </w:drawing>
      </w:r>
    </w:p>
    <w:p w14:paraId="0CA7C5DA" w14:textId="6573148C" w:rsidR="00791987" w:rsidRPr="009E1A1B" w:rsidRDefault="00982799" w:rsidP="00982799">
      <w:pPr>
        <w:spacing w:after="0" w:line="480" w:lineRule="auto"/>
        <w:jc w:val="left"/>
        <w:rPr>
          <w:rFonts w:eastAsia="Times New Roman" w:cs="Times New Roman"/>
          <w:sz w:val="22"/>
        </w:rPr>
      </w:pPr>
      <w:r w:rsidRPr="009E1A1B">
        <w:rPr>
          <w:rFonts w:eastAsia="Times New Roman" w:cs="Times New Roman"/>
          <w:b/>
          <w:bCs/>
          <w:sz w:val="22"/>
        </w:rPr>
        <w:t xml:space="preserve">Figure S1: </w:t>
      </w:r>
      <w:r w:rsidR="009A719F" w:rsidRPr="009E1A1B">
        <w:rPr>
          <w:rFonts w:eastAsia="Times New Roman" w:cs="Times New Roman"/>
          <w:sz w:val="22"/>
        </w:rPr>
        <w:t>Scheme of the samples processing for histology and synchrotron X-rays analysis.</w:t>
      </w:r>
    </w:p>
    <w:p w14:paraId="0AE833AD" w14:textId="77777777" w:rsidR="00EB0530" w:rsidRPr="00EB0530" w:rsidRDefault="00EB0530" w:rsidP="00982799">
      <w:pPr>
        <w:spacing w:after="0" w:line="480" w:lineRule="auto"/>
        <w:jc w:val="left"/>
        <w:rPr>
          <w:rFonts w:eastAsia="Times New Roman" w:cs="Times New Roman"/>
          <w:sz w:val="22"/>
        </w:rPr>
      </w:pPr>
    </w:p>
    <w:p w14:paraId="6CFA9961" w14:textId="6049BE99" w:rsidR="004308C0" w:rsidRPr="00281F71" w:rsidRDefault="00AD778E" w:rsidP="00B57558">
      <w:pPr>
        <w:spacing w:after="0" w:line="480" w:lineRule="auto"/>
        <w:jc w:val="center"/>
        <w:rPr>
          <w:rFonts w:eastAsia="Times New Roman" w:cs="Times New Roman"/>
        </w:rPr>
      </w:pPr>
      <w:r>
        <w:rPr>
          <w:noProof/>
          <w:lang w:val="it-IT" w:eastAsia="it-IT"/>
        </w:rPr>
        <w:lastRenderedPageBreak/>
        <w:drawing>
          <wp:inline distT="0" distB="0" distL="0" distR="0" wp14:anchorId="3EEEF68D" wp14:editId="748A955D">
            <wp:extent cx="5962650" cy="571583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7242" cy="5758576"/>
                    </a:xfrm>
                    <a:prstGeom prst="rect">
                      <a:avLst/>
                    </a:prstGeom>
                    <a:noFill/>
                    <a:ln>
                      <a:noFill/>
                    </a:ln>
                  </pic:spPr>
                </pic:pic>
              </a:graphicData>
            </a:graphic>
          </wp:inline>
        </w:drawing>
      </w:r>
    </w:p>
    <w:p w14:paraId="50F57680" w14:textId="5B81EB15" w:rsidR="00BE3B0F" w:rsidRDefault="004308C0" w:rsidP="00791987">
      <w:pPr>
        <w:spacing w:after="0" w:line="360" w:lineRule="auto"/>
        <w:jc w:val="left"/>
        <w:rPr>
          <w:rFonts w:eastAsia="Times New Roman" w:cs="Times New Roman"/>
          <w:color w:val="FF0000"/>
          <w:sz w:val="22"/>
        </w:rPr>
      </w:pPr>
      <w:r w:rsidRPr="009E1A1B">
        <w:rPr>
          <w:rFonts w:eastAsia="Times New Roman" w:cs="Times New Roman"/>
          <w:b/>
          <w:bCs/>
          <w:sz w:val="22"/>
        </w:rPr>
        <w:t>Figure S</w:t>
      </w:r>
      <w:r w:rsidR="00EB4BE1" w:rsidRPr="009E1A1B">
        <w:rPr>
          <w:rFonts w:eastAsia="Times New Roman" w:cs="Times New Roman"/>
          <w:b/>
          <w:bCs/>
          <w:sz w:val="22"/>
        </w:rPr>
        <w:t>2</w:t>
      </w:r>
      <w:r w:rsidRPr="009E1A1B">
        <w:rPr>
          <w:rFonts w:eastAsia="Times New Roman" w:cs="Times New Roman"/>
          <w:b/>
          <w:bCs/>
          <w:sz w:val="22"/>
        </w:rPr>
        <w:t xml:space="preserve">: </w:t>
      </w:r>
      <w:proofErr w:type="spellStart"/>
      <w:r w:rsidRPr="009E1A1B">
        <w:rPr>
          <w:rFonts w:eastAsia="Times New Roman" w:cs="Times New Roman"/>
          <w:sz w:val="22"/>
        </w:rPr>
        <w:t>Stevenel’s</w:t>
      </w:r>
      <w:proofErr w:type="spellEnd"/>
      <w:r w:rsidRPr="009E1A1B">
        <w:rPr>
          <w:rFonts w:eastAsia="Times New Roman" w:cs="Times New Roman"/>
          <w:sz w:val="22"/>
        </w:rPr>
        <w:t xml:space="preserve"> blue – Van </w:t>
      </w:r>
      <w:proofErr w:type="spellStart"/>
      <w:r w:rsidRPr="009E1A1B">
        <w:rPr>
          <w:rFonts w:eastAsia="Times New Roman" w:cs="Times New Roman"/>
          <w:sz w:val="22"/>
        </w:rPr>
        <w:t>Gieson</w:t>
      </w:r>
      <w:proofErr w:type="spellEnd"/>
      <w:r w:rsidRPr="009E1A1B">
        <w:rPr>
          <w:rFonts w:eastAsia="Times New Roman" w:cs="Times New Roman"/>
          <w:sz w:val="22"/>
        </w:rPr>
        <w:t xml:space="preserve"> staining of control and tumor HG-OS (A), PA-OS (B) and PE-OS (C). </w:t>
      </w:r>
      <w:bookmarkStart w:id="0" w:name="_Int_cUtv0eVT"/>
      <w:r w:rsidRPr="009E1A1B">
        <w:rPr>
          <w:rFonts w:eastAsia="Times New Roman" w:cs="Times New Roman"/>
          <w:sz w:val="22"/>
        </w:rPr>
        <w:t>The red-dashed boxes provide a zoom of a region of interest in the histological section. Red-Orange</w:t>
      </w:r>
      <w:bookmarkEnd w:id="0"/>
      <w:r w:rsidRPr="009E1A1B">
        <w:rPr>
          <w:rFonts w:eastAsia="Times New Roman" w:cs="Times New Roman"/>
          <w:sz w:val="22"/>
        </w:rPr>
        <w:t>: specific bone tissue stain. Deep blue: specific connective tissue and collagen fibrils stain.</w:t>
      </w:r>
      <w:r w:rsidR="00BE3B0F" w:rsidRPr="009E1A1B">
        <w:rPr>
          <w:rFonts w:eastAsia="Times New Roman" w:cs="Times New Roman"/>
          <w:sz w:val="22"/>
        </w:rPr>
        <w:t xml:space="preserve"> HG-OS bone disruption is indicated by the red arrow in A. In the PA-OS, the presence of densely ossified and lobulated mass and atypical spindle cells between the osseous trabeculae is indicated by the red arrow and the circle in B. The red arrow in C highlights osteoid production by neoplastic cells.</w:t>
      </w:r>
    </w:p>
    <w:p w14:paraId="6CFA7D34" w14:textId="77777777" w:rsidR="007F4CA5" w:rsidRPr="00281F71" w:rsidRDefault="007F4CA5" w:rsidP="007F4CA5">
      <w:pPr>
        <w:spacing w:after="0" w:line="480" w:lineRule="auto"/>
        <w:jc w:val="left"/>
        <w:rPr>
          <w:rFonts w:eastAsia="Aptos" w:cs="Times New Roman"/>
          <w:szCs w:val="24"/>
        </w:rPr>
      </w:pPr>
      <w:r>
        <w:rPr>
          <w:rFonts w:eastAsia="Aptos" w:cs="Times New Roman"/>
          <w:noProof/>
          <w:szCs w:val="24"/>
          <w:lang w:val="it-IT" w:eastAsia="it-IT"/>
        </w:rPr>
        <w:lastRenderedPageBreak/>
        <w:drawing>
          <wp:inline distT="0" distB="0" distL="0" distR="0" wp14:anchorId="4A33C8C6" wp14:editId="3FAA3EC7">
            <wp:extent cx="4325620" cy="9064625"/>
            <wp:effectExtent l="0" t="0" r="0" b="317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25620" cy="9064625"/>
                    </a:xfrm>
                    <a:prstGeom prst="rect">
                      <a:avLst/>
                    </a:prstGeom>
                    <a:noFill/>
                    <a:ln>
                      <a:noFill/>
                    </a:ln>
                  </pic:spPr>
                </pic:pic>
              </a:graphicData>
            </a:graphic>
          </wp:inline>
        </w:drawing>
      </w:r>
    </w:p>
    <w:p w14:paraId="60A23763" w14:textId="3DA7D2BB" w:rsidR="007F4CA5" w:rsidRPr="00EB0530" w:rsidRDefault="007F4CA5" w:rsidP="007F4CA5">
      <w:pPr>
        <w:spacing w:after="0" w:line="360" w:lineRule="auto"/>
        <w:jc w:val="left"/>
        <w:rPr>
          <w:rFonts w:eastAsia="Times New Roman" w:cs="Times New Roman"/>
          <w:sz w:val="22"/>
        </w:rPr>
      </w:pPr>
      <w:r w:rsidRPr="009E1A1B">
        <w:rPr>
          <w:rFonts w:eastAsia="Times New Roman" w:cs="Times New Roman"/>
          <w:b/>
          <w:bCs/>
          <w:sz w:val="22"/>
        </w:rPr>
        <w:lastRenderedPageBreak/>
        <w:t>Figure S3</w:t>
      </w:r>
      <w:r w:rsidRPr="009E1A1B">
        <w:rPr>
          <w:rFonts w:eastAsia="Times New Roman" w:cs="Times New Roman"/>
          <w:sz w:val="22"/>
        </w:rPr>
        <w:t>: Diffractograms from a control and tumor region containing bone tissue for HG-OS (A and C, respectively), PA-OS (E and G, respectively) and PE-OS (I and M, respectively). Through radial integration, a radial spectrum is derived (lines in B, D, F, H, L, N) showing the main HA diffraction peaks. From the HA reference (red spectra in B, D, F, H, L, N), ’002’ peak can be easily individuated.</w:t>
      </w:r>
    </w:p>
    <w:p w14:paraId="7CFE8C74" w14:textId="4C5F2B50" w:rsidR="00825B86" w:rsidRDefault="00825B86" w:rsidP="004308C0">
      <w:pPr>
        <w:spacing w:after="0" w:line="276" w:lineRule="auto"/>
        <w:jc w:val="left"/>
        <w:rPr>
          <w:rFonts w:eastAsia="Times New Roman" w:cs="Times New Roman"/>
          <w:sz w:val="22"/>
        </w:rPr>
      </w:pPr>
    </w:p>
    <w:p w14:paraId="3968CD08" w14:textId="77777777" w:rsidR="000C63B2" w:rsidRDefault="004308C0" w:rsidP="000C63B2">
      <w:pPr>
        <w:spacing w:after="0" w:line="480" w:lineRule="auto"/>
        <w:jc w:val="left"/>
        <w:rPr>
          <w:rFonts w:eastAsia="Times New Roman" w:cs="Times New Roman"/>
          <w:b/>
          <w:bCs/>
          <w:sz w:val="22"/>
        </w:rPr>
      </w:pPr>
      <w:r>
        <w:rPr>
          <w:rFonts w:cs="Times New Roman"/>
          <w:noProof/>
          <w:lang w:val="it-IT" w:eastAsia="it-IT"/>
        </w:rPr>
        <w:drawing>
          <wp:inline distT="0" distB="0" distL="0" distR="0" wp14:anchorId="4CB3627B" wp14:editId="18D5DB2F">
            <wp:extent cx="5172075" cy="47053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2075" cy="4705350"/>
                    </a:xfrm>
                    <a:prstGeom prst="rect">
                      <a:avLst/>
                    </a:prstGeom>
                    <a:noFill/>
                    <a:ln>
                      <a:noFill/>
                    </a:ln>
                  </pic:spPr>
                </pic:pic>
              </a:graphicData>
            </a:graphic>
          </wp:inline>
        </w:drawing>
      </w:r>
    </w:p>
    <w:p w14:paraId="51BB2925" w14:textId="066CF3C2" w:rsidR="004308C0" w:rsidRPr="00281F71" w:rsidRDefault="004308C0" w:rsidP="00791987">
      <w:pPr>
        <w:spacing w:after="0" w:line="360" w:lineRule="auto"/>
        <w:jc w:val="left"/>
        <w:rPr>
          <w:rFonts w:eastAsia="Times New Roman" w:cs="Times New Roman"/>
          <w:b/>
          <w:bCs/>
        </w:rPr>
      </w:pPr>
      <w:r w:rsidRPr="009E1A1B">
        <w:rPr>
          <w:rFonts w:eastAsia="Times New Roman" w:cs="Times New Roman"/>
          <w:b/>
          <w:bCs/>
          <w:sz w:val="22"/>
        </w:rPr>
        <w:t>Figure S</w:t>
      </w:r>
      <w:r w:rsidR="007F4CA5" w:rsidRPr="009E1A1B">
        <w:rPr>
          <w:rFonts w:eastAsia="Times New Roman" w:cs="Times New Roman"/>
          <w:b/>
          <w:bCs/>
          <w:sz w:val="22"/>
        </w:rPr>
        <w:t>4</w:t>
      </w:r>
      <w:r w:rsidRPr="009E1A1B">
        <w:rPr>
          <w:rFonts w:eastAsia="Times New Roman" w:cs="Times New Roman"/>
          <w:b/>
          <w:bCs/>
          <w:sz w:val="22"/>
        </w:rPr>
        <w:t>:</w:t>
      </w:r>
      <w:r w:rsidRPr="00281F71">
        <w:rPr>
          <w:rFonts w:eastAsia="Times New Roman" w:cs="Times New Roman"/>
          <w:b/>
          <w:bCs/>
          <w:sz w:val="22"/>
        </w:rPr>
        <w:t xml:space="preserve"> </w:t>
      </w:r>
      <w:r w:rsidRPr="00281F71">
        <w:rPr>
          <w:rFonts w:eastAsia="Times New Roman" w:cs="Times New Roman"/>
          <w:sz w:val="22"/>
        </w:rPr>
        <w:t>Hydroxyapatite Ca K-edge reference spectrum. Letters indicate the main spectral features: absorption peak (C), called white line, a pre-edge (A), a shoulder preceding the white line (B) and oscillation peaks at higher energies (from D to H).</w:t>
      </w:r>
    </w:p>
    <w:p w14:paraId="681704C4" w14:textId="77777777" w:rsidR="00EB4BE1" w:rsidRDefault="00EB4BE1" w:rsidP="00EB4BE1">
      <w:pPr>
        <w:spacing w:after="0" w:line="276" w:lineRule="auto"/>
        <w:jc w:val="left"/>
        <w:rPr>
          <w:rFonts w:eastAsia="Times New Roman" w:cs="Times New Roman"/>
          <w:sz w:val="22"/>
        </w:rPr>
      </w:pPr>
      <w:r>
        <w:rPr>
          <w:rFonts w:eastAsia="Times New Roman" w:cs="Times New Roman"/>
          <w:noProof/>
          <w:sz w:val="22"/>
          <w:lang w:val="it-IT" w:eastAsia="it-IT"/>
        </w:rPr>
        <w:lastRenderedPageBreak/>
        <w:drawing>
          <wp:inline distT="0" distB="0" distL="0" distR="0" wp14:anchorId="5B340BB7" wp14:editId="76B258A6">
            <wp:extent cx="4890135" cy="5247640"/>
            <wp:effectExtent l="0" t="0" r="571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0135" cy="5247640"/>
                    </a:xfrm>
                    <a:prstGeom prst="rect">
                      <a:avLst/>
                    </a:prstGeom>
                    <a:noFill/>
                    <a:ln>
                      <a:noFill/>
                    </a:ln>
                  </pic:spPr>
                </pic:pic>
              </a:graphicData>
            </a:graphic>
          </wp:inline>
        </w:drawing>
      </w:r>
    </w:p>
    <w:p w14:paraId="561ED1E8" w14:textId="77777777" w:rsidR="00EB4BE1" w:rsidRPr="00791987" w:rsidRDefault="00EB4BE1" w:rsidP="00EB4BE1">
      <w:pPr>
        <w:spacing w:after="0" w:line="276" w:lineRule="auto"/>
        <w:jc w:val="left"/>
        <w:rPr>
          <w:rFonts w:eastAsia="Times New Roman" w:cs="Times New Roman"/>
          <w:sz w:val="22"/>
        </w:rPr>
      </w:pPr>
    </w:p>
    <w:p w14:paraId="77679109" w14:textId="77763CD0" w:rsidR="00EB4BE1" w:rsidRPr="00EB0530" w:rsidRDefault="00EB4BE1" w:rsidP="00EB4BE1">
      <w:pPr>
        <w:spacing w:after="0" w:line="360" w:lineRule="auto"/>
        <w:jc w:val="left"/>
        <w:rPr>
          <w:rFonts w:eastAsia="Times New Roman" w:cs="Times New Roman"/>
          <w:b/>
          <w:bCs/>
          <w:sz w:val="22"/>
        </w:rPr>
      </w:pPr>
      <w:r w:rsidRPr="009E1A1B">
        <w:rPr>
          <w:rFonts w:eastAsia="Times New Roman" w:cs="Times New Roman"/>
          <w:b/>
          <w:bCs/>
          <w:sz w:val="22"/>
        </w:rPr>
        <w:t>Figure S</w:t>
      </w:r>
      <w:r w:rsidR="007F4CA5" w:rsidRPr="009E1A1B">
        <w:rPr>
          <w:rFonts w:eastAsia="Times New Roman" w:cs="Times New Roman"/>
          <w:b/>
          <w:bCs/>
          <w:sz w:val="22"/>
        </w:rPr>
        <w:t>5</w:t>
      </w:r>
      <w:r w:rsidRPr="009E1A1B">
        <w:rPr>
          <w:rFonts w:eastAsia="Times New Roman" w:cs="Times New Roman"/>
          <w:b/>
          <w:bCs/>
          <w:sz w:val="22"/>
        </w:rPr>
        <w:t xml:space="preserve">: </w:t>
      </w:r>
      <w:r w:rsidRPr="009E1A1B">
        <w:rPr>
          <w:rFonts w:eastAsia="Times New Roman" w:cs="Times New Roman"/>
          <w:sz w:val="22"/>
        </w:rPr>
        <w:t>Microscope image of the control and tumoral samples with overlapped XRFM images (scale bar 1 mm). In A) and B) tumor and control PA-OS. In C) and D) tumor and control HG-OS while in E) and F) tumor and control PE-OS.</w:t>
      </w:r>
    </w:p>
    <w:p w14:paraId="1426628F" w14:textId="0AC0714C" w:rsidR="004308C0" w:rsidRDefault="004308C0" w:rsidP="004308C0">
      <w:pPr>
        <w:autoSpaceDE w:val="0"/>
        <w:autoSpaceDN w:val="0"/>
        <w:spacing w:line="480" w:lineRule="auto"/>
        <w:ind w:left="640" w:hanging="640"/>
        <w:jc w:val="left"/>
        <w:rPr>
          <w:rFonts w:eastAsia="Times New Roman"/>
        </w:rPr>
      </w:pPr>
    </w:p>
    <w:p w14:paraId="13C724D7" w14:textId="77777777" w:rsidR="00EB4BE1" w:rsidRDefault="00EB4BE1" w:rsidP="004308C0">
      <w:pPr>
        <w:autoSpaceDE w:val="0"/>
        <w:autoSpaceDN w:val="0"/>
        <w:spacing w:line="480" w:lineRule="auto"/>
        <w:ind w:left="640" w:hanging="640"/>
        <w:jc w:val="left"/>
        <w:rPr>
          <w:rFonts w:eastAsia="Times New Roman"/>
        </w:rPr>
      </w:pPr>
    </w:p>
    <w:p w14:paraId="1F9FD3EE" w14:textId="77777777" w:rsidR="004308C0" w:rsidRPr="00281F71" w:rsidRDefault="004308C0" w:rsidP="004308C0">
      <w:pPr>
        <w:spacing w:line="480" w:lineRule="auto"/>
        <w:jc w:val="left"/>
        <w:rPr>
          <w:rFonts w:cs="Times New Roman"/>
        </w:rPr>
      </w:pPr>
      <w:r>
        <w:rPr>
          <w:rFonts w:cs="Times New Roman"/>
          <w:noProof/>
          <w:lang w:val="it-IT" w:eastAsia="it-IT"/>
        </w:rPr>
        <w:lastRenderedPageBreak/>
        <w:drawing>
          <wp:inline distT="0" distB="0" distL="0" distR="0" wp14:anchorId="5F464D06" wp14:editId="2705CCCD">
            <wp:extent cx="5314561" cy="3283888"/>
            <wp:effectExtent l="0" t="0" r="63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1510" cy="3294361"/>
                    </a:xfrm>
                    <a:prstGeom prst="rect">
                      <a:avLst/>
                    </a:prstGeom>
                    <a:noFill/>
                    <a:ln>
                      <a:noFill/>
                    </a:ln>
                  </pic:spPr>
                </pic:pic>
              </a:graphicData>
            </a:graphic>
          </wp:inline>
        </w:drawing>
      </w:r>
    </w:p>
    <w:p w14:paraId="51920BFB" w14:textId="4E4DB8C1" w:rsidR="004308C0" w:rsidRPr="009E1A1B" w:rsidRDefault="004308C0" w:rsidP="00791987">
      <w:pPr>
        <w:spacing w:line="360" w:lineRule="auto"/>
        <w:jc w:val="left"/>
        <w:rPr>
          <w:rFonts w:eastAsia="Times New Roman" w:cs="Times New Roman"/>
          <w:sz w:val="22"/>
        </w:rPr>
      </w:pPr>
      <w:r w:rsidRPr="009E1A1B">
        <w:rPr>
          <w:rFonts w:eastAsia="Times New Roman" w:cs="Times New Roman"/>
          <w:b/>
          <w:bCs/>
          <w:sz w:val="22"/>
        </w:rPr>
        <w:t>Figure S</w:t>
      </w:r>
      <w:r w:rsidR="00B34B7D" w:rsidRPr="009E1A1B">
        <w:rPr>
          <w:rFonts w:eastAsia="Times New Roman" w:cs="Times New Roman"/>
          <w:b/>
          <w:bCs/>
          <w:sz w:val="22"/>
        </w:rPr>
        <w:t>6</w:t>
      </w:r>
      <w:r w:rsidRPr="009E1A1B">
        <w:rPr>
          <w:rFonts w:eastAsia="Times New Roman" w:cs="Times New Roman"/>
          <w:b/>
          <w:bCs/>
          <w:sz w:val="22"/>
        </w:rPr>
        <w:t xml:space="preserve">: </w:t>
      </w:r>
      <w:r w:rsidRPr="009E1A1B">
        <w:rPr>
          <w:rFonts w:eastAsia="Times New Roman" w:cs="Times New Roman"/>
          <w:sz w:val="22"/>
        </w:rPr>
        <w:t xml:space="preserve">Integrated intensity maps of the HA distribution of control and tumor HG-OS (A), PA-OS (B) and PE-OS (C). The dimension of the analyzed ROIs is approximately </w:t>
      </w:r>
      <w:r w:rsidR="00E45D20" w:rsidRPr="009E1A1B">
        <w:rPr>
          <w:rFonts w:eastAsia="Times New Roman" w:cs="Times New Roman"/>
          <w:sz w:val="22"/>
        </w:rPr>
        <w:t>20</w:t>
      </w:r>
      <w:r w:rsidRPr="009E1A1B">
        <w:rPr>
          <w:rFonts w:eastAsia="Times New Roman" w:cs="Times New Roman"/>
          <w:color w:val="FF0000"/>
          <w:sz w:val="22"/>
        </w:rPr>
        <w:t xml:space="preserve"> </w:t>
      </w:r>
      <w:r w:rsidRPr="009E1A1B">
        <w:rPr>
          <w:rFonts w:eastAsia="Times New Roman" w:cs="Times New Roman"/>
          <w:sz w:val="22"/>
        </w:rPr>
        <w:t>mm</w:t>
      </w:r>
      <w:r w:rsidRPr="009E1A1B">
        <w:rPr>
          <w:rFonts w:eastAsia="Times New Roman" w:cs="Times New Roman"/>
          <w:sz w:val="22"/>
          <w:vertAlign w:val="superscript"/>
        </w:rPr>
        <w:t>2</w:t>
      </w:r>
      <w:r w:rsidRPr="009E1A1B">
        <w:rPr>
          <w:rFonts w:eastAsia="Times New Roman" w:cs="Times New Roman"/>
          <w:sz w:val="22"/>
        </w:rPr>
        <w:t>.</w:t>
      </w:r>
    </w:p>
    <w:p w14:paraId="16B5A719" w14:textId="77777777" w:rsidR="00A30CE5" w:rsidRPr="009E1A1B" w:rsidRDefault="00A30CE5" w:rsidP="00791987">
      <w:pPr>
        <w:spacing w:line="360" w:lineRule="auto"/>
        <w:jc w:val="left"/>
        <w:rPr>
          <w:rFonts w:eastAsia="Times New Roman" w:cs="Times New Roman"/>
        </w:rPr>
      </w:pPr>
    </w:p>
    <w:tbl>
      <w:tblPr>
        <w:tblStyle w:val="Grigliatabella"/>
        <w:tblW w:w="0" w:type="auto"/>
        <w:jc w:val="center"/>
        <w:tblLayout w:type="fixed"/>
        <w:tblLook w:val="04A0" w:firstRow="1" w:lastRow="0" w:firstColumn="1" w:lastColumn="0" w:noHBand="0" w:noVBand="1"/>
      </w:tblPr>
      <w:tblGrid>
        <w:gridCol w:w="1128"/>
        <w:gridCol w:w="1128"/>
        <w:gridCol w:w="1977"/>
        <w:gridCol w:w="1035"/>
        <w:gridCol w:w="1886"/>
      </w:tblGrid>
      <w:tr w:rsidR="00A30CE5" w:rsidRPr="009E1A1B" w14:paraId="1214ACB8" w14:textId="77777777" w:rsidTr="00F618A4">
        <w:trPr>
          <w:trHeight w:val="285"/>
          <w:jc w:val="center"/>
        </w:trPr>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038542" w14:textId="77777777" w:rsidR="00A30CE5" w:rsidRPr="009E1A1B" w:rsidRDefault="00A30CE5" w:rsidP="00F618A4">
            <w:pPr>
              <w:spacing w:line="480" w:lineRule="auto"/>
              <w:jc w:val="center"/>
              <w:rPr>
                <w:rFonts w:eastAsia="Times New Roman" w:cs="Times New Roman"/>
                <w:b/>
                <w:bCs/>
                <w:szCs w:val="24"/>
                <w:lang w:val="fr"/>
              </w:rPr>
            </w:pPr>
            <w:r w:rsidRPr="009E1A1B">
              <w:rPr>
                <w:rFonts w:eastAsia="Times New Roman" w:cs="Times New Roman"/>
                <w:b/>
                <w:bCs/>
                <w:szCs w:val="24"/>
                <w:lang w:val="fr"/>
              </w:rPr>
              <w:t>ID</w:t>
            </w:r>
          </w:p>
        </w:tc>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1BE169" w14:textId="77777777" w:rsidR="00A30CE5" w:rsidRPr="009E1A1B" w:rsidRDefault="00A30CE5" w:rsidP="00F618A4">
            <w:pPr>
              <w:spacing w:line="480" w:lineRule="auto"/>
              <w:jc w:val="center"/>
              <w:rPr>
                <w:rFonts w:eastAsia="Times New Roman" w:cs="Times New Roman"/>
                <w:b/>
                <w:bCs/>
                <w:szCs w:val="24"/>
                <w:lang w:val="fr"/>
              </w:rPr>
            </w:pPr>
            <w:proofErr w:type="spellStart"/>
            <w:r w:rsidRPr="009E1A1B">
              <w:rPr>
                <w:rFonts w:eastAsia="Times New Roman" w:cs="Times New Roman"/>
                <w:b/>
                <w:bCs/>
                <w:szCs w:val="24"/>
                <w:lang w:val="fr"/>
              </w:rPr>
              <w:t>Gender</w:t>
            </w:r>
            <w:proofErr w:type="spellEnd"/>
          </w:p>
        </w:tc>
        <w:tc>
          <w:tcPr>
            <w:tcW w:w="1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A347F8" w14:textId="77777777" w:rsidR="00A30CE5" w:rsidRPr="009E1A1B" w:rsidRDefault="00A30CE5" w:rsidP="00F618A4">
            <w:pPr>
              <w:spacing w:line="480" w:lineRule="auto"/>
              <w:jc w:val="center"/>
              <w:rPr>
                <w:rFonts w:eastAsia="Times New Roman" w:cs="Times New Roman"/>
                <w:b/>
                <w:bCs/>
                <w:szCs w:val="24"/>
                <w:lang w:val="fr"/>
              </w:rPr>
            </w:pPr>
            <w:proofErr w:type="spellStart"/>
            <w:r w:rsidRPr="009E1A1B">
              <w:rPr>
                <w:rFonts w:eastAsia="Times New Roman" w:cs="Times New Roman"/>
                <w:b/>
                <w:bCs/>
                <w:szCs w:val="24"/>
                <w:lang w:val="fr"/>
              </w:rPr>
              <w:t>Hystotype</w:t>
            </w:r>
            <w:proofErr w:type="spellEnd"/>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0CD23A" w14:textId="77777777" w:rsidR="00A30CE5" w:rsidRPr="009E1A1B" w:rsidRDefault="00A30CE5" w:rsidP="00F618A4">
            <w:pPr>
              <w:spacing w:line="480" w:lineRule="auto"/>
              <w:jc w:val="center"/>
              <w:rPr>
                <w:rFonts w:eastAsia="Times New Roman" w:cs="Times New Roman"/>
                <w:b/>
                <w:bCs/>
                <w:szCs w:val="24"/>
                <w:lang w:val="fr"/>
              </w:rPr>
            </w:pPr>
            <w:r w:rsidRPr="009E1A1B">
              <w:rPr>
                <w:rFonts w:eastAsia="Times New Roman" w:cs="Times New Roman"/>
                <w:b/>
                <w:bCs/>
                <w:szCs w:val="24"/>
                <w:lang w:val="fr"/>
              </w:rPr>
              <w:t>Age</w:t>
            </w:r>
          </w:p>
        </w:tc>
        <w:tc>
          <w:tcPr>
            <w:tcW w:w="18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E9F2CF" w14:textId="77777777" w:rsidR="00A30CE5" w:rsidRPr="009E1A1B" w:rsidRDefault="00A30CE5" w:rsidP="00F618A4">
            <w:pPr>
              <w:spacing w:line="480" w:lineRule="auto"/>
              <w:jc w:val="center"/>
              <w:rPr>
                <w:rFonts w:eastAsia="Times New Roman" w:cs="Times New Roman"/>
                <w:b/>
                <w:bCs/>
                <w:szCs w:val="24"/>
                <w:lang w:val="fr-FR"/>
              </w:rPr>
            </w:pPr>
            <w:proofErr w:type="spellStart"/>
            <w:r w:rsidRPr="009E1A1B">
              <w:rPr>
                <w:rFonts w:eastAsia="Times New Roman" w:cs="Times New Roman"/>
                <w:b/>
                <w:bCs/>
                <w:szCs w:val="24"/>
                <w:lang w:val="fr-FR"/>
              </w:rPr>
              <w:t>Chemotherapy</w:t>
            </w:r>
            <w:proofErr w:type="spellEnd"/>
          </w:p>
        </w:tc>
      </w:tr>
      <w:tr w:rsidR="00A30CE5" w:rsidRPr="009E1A1B" w14:paraId="00C10FD7" w14:textId="77777777" w:rsidTr="00F618A4">
        <w:trPr>
          <w:trHeight w:val="720"/>
          <w:jc w:val="center"/>
        </w:trPr>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32C731"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HG-OS</w:t>
            </w:r>
          </w:p>
        </w:tc>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06D0E"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F</w:t>
            </w:r>
          </w:p>
        </w:tc>
        <w:tc>
          <w:tcPr>
            <w:tcW w:w="1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348C27" w14:textId="77777777" w:rsidR="00A30CE5" w:rsidRPr="009E1A1B" w:rsidRDefault="00A30CE5" w:rsidP="00F618A4">
            <w:pPr>
              <w:spacing w:line="480" w:lineRule="auto"/>
              <w:jc w:val="center"/>
              <w:rPr>
                <w:rFonts w:eastAsia="Times New Roman" w:cs="Times New Roman"/>
                <w:szCs w:val="24"/>
                <w:lang w:val="fr-FR"/>
              </w:rPr>
            </w:pPr>
            <w:proofErr w:type="gramStart"/>
            <w:r w:rsidRPr="009E1A1B">
              <w:rPr>
                <w:rFonts w:eastAsia="Times New Roman" w:cs="Times New Roman"/>
                <w:szCs w:val="24"/>
                <w:lang w:val="fr-FR"/>
              </w:rPr>
              <w:t>high</w:t>
            </w:r>
            <w:proofErr w:type="gramEnd"/>
            <w:r w:rsidRPr="009E1A1B">
              <w:rPr>
                <w:rFonts w:eastAsia="Times New Roman" w:cs="Times New Roman"/>
                <w:szCs w:val="24"/>
                <w:lang w:val="fr-FR"/>
              </w:rPr>
              <w:t>-grade OS</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F17463"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14</w:t>
            </w:r>
          </w:p>
        </w:tc>
        <w:tc>
          <w:tcPr>
            <w:tcW w:w="18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0AA0A1"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YES</w:t>
            </w:r>
          </w:p>
        </w:tc>
      </w:tr>
      <w:tr w:rsidR="00A30CE5" w:rsidRPr="009E1A1B" w14:paraId="63C310E5" w14:textId="77777777" w:rsidTr="00F618A4">
        <w:trPr>
          <w:trHeight w:val="765"/>
          <w:jc w:val="center"/>
        </w:trPr>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896C4C"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PA-OS</w:t>
            </w:r>
          </w:p>
        </w:tc>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0C5422"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F</w:t>
            </w:r>
          </w:p>
        </w:tc>
        <w:tc>
          <w:tcPr>
            <w:tcW w:w="1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048E5C" w14:textId="77777777" w:rsidR="00A30CE5" w:rsidRPr="009E1A1B" w:rsidRDefault="00A30CE5" w:rsidP="00F618A4">
            <w:pPr>
              <w:spacing w:line="480" w:lineRule="auto"/>
              <w:jc w:val="center"/>
              <w:rPr>
                <w:rFonts w:eastAsia="Times New Roman" w:cs="Times New Roman"/>
                <w:szCs w:val="24"/>
                <w:lang w:val="fr-FR"/>
              </w:rPr>
            </w:pPr>
            <w:proofErr w:type="spellStart"/>
            <w:proofErr w:type="gramStart"/>
            <w:r w:rsidRPr="009E1A1B">
              <w:rPr>
                <w:rFonts w:eastAsia="Times New Roman" w:cs="Times New Roman"/>
                <w:szCs w:val="24"/>
                <w:lang w:val="fr-FR"/>
              </w:rPr>
              <w:t>parosteal</w:t>
            </w:r>
            <w:proofErr w:type="spellEnd"/>
            <w:proofErr w:type="gramEnd"/>
            <w:r w:rsidRPr="009E1A1B">
              <w:rPr>
                <w:rFonts w:eastAsia="Times New Roman" w:cs="Times New Roman"/>
                <w:szCs w:val="24"/>
                <w:lang w:val="fr-FR"/>
              </w:rPr>
              <w:t xml:space="preserve"> OS</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D60DCE"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62</w:t>
            </w:r>
          </w:p>
        </w:tc>
        <w:tc>
          <w:tcPr>
            <w:tcW w:w="18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DC5C06"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NO</w:t>
            </w:r>
          </w:p>
        </w:tc>
      </w:tr>
      <w:tr w:rsidR="00A30CE5" w:rsidRPr="009E1A1B" w14:paraId="4CE7ACD2" w14:textId="77777777" w:rsidTr="00F618A4">
        <w:trPr>
          <w:trHeight w:val="660"/>
          <w:jc w:val="center"/>
        </w:trPr>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6BFC4E"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PE-OS</w:t>
            </w:r>
          </w:p>
        </w:tc>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BB1161"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M</w:t>
            </w:r>
          </w:p>
        </w:tc>
        <w:tc>
          <w:tcPr>
            <w:tcW w:w="1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96964C" w14:textId="77777777" w:rsidR="00A30CE5" w:rsidRPr="009E1A1B" w:rsidRDefault="00A30CE5" w:rsidP="00F618A4">
            <w:pPr>
              <w:spacing w:line="480" w:lineRule="auto"/>
              <w:jc w:val="center"/>
              <w:rPr>
                <w:rFonts w:eastAsia="Times New Roman" w:cs="Times New Roman"/>
                <w:szCs w:val="24"/>
                <w:lang w:val="fr-FR"/>
              </w:rPr>
            </w:pPr>
            <w:proofErr w:type="spellStart"/>
            <w:proofErr w:type="gramStart"/>
            <w:r w:rsidRPr="009E1A1B">
              <w:rPr>
                <w:rFonts w:eastAsia="Times New Roman" w:cs="Times New Roman"/>
                <w:szCs w:val="24"/>
                <w:lang w:val="fr-FR"/>
              </w:rPr>
              <w:t>periosteal</w:t>
            </w:r>
            <w:proofErr w:type="spellEnd"/>
            <w:proofErr w:type="gramEnd"/>
            <w:r w:rsidRPr="009E1A1B">
              <w:rPr>
                <w:rFonts w:eastAsia="Times New Roman" w:cs="Times New Roman"/>
                <w:szCs w:val="24"/>
                <w:lang w:val="fr-FR"/>
              </w:rPr>
              <w:t xml:space="preserve"> OS</w:t>
            </w:r>
          </w:p>
        </w:tc>
        <w:tc>
          <w:tcPr>
            <w:tcW w:w="10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10B634"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15</w:t>
            </w:r>
          </w:p>
        </w:tc>
        <w:tc>
          <w:tcPr>
            <w:tcW w:w="18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2AC580" w14:textId="77777777" w:rsidR="00A30CE5" w:rsidRPr="009E1A1B" w:rsidRDefault="00A30CE5" w:rsidP="00F618A4">
            <w:pPr>
              <w:spacing w:line="480" w:lineRule="auto"/>
              <w:jc w:val="center"/>
              <w:rPr>
                <w:rFonts w:eastAsia="Times New Roman" w:cs="Times New Roman"/>
                <w:szCs w:val="24"/>
                <w:lang w:val="fr"/>
              </w:rPr>
            </w:pPr>
            <w:r w:rsidRPr="009E1A1B">
              <w:rPr>
                <w:rFonts w:eastAsia="Times New Roman" w:cs="Times New Roman"/>
                <w:szCs w:val="24"/>
                <w:lang w:val="fr"/>
              </w:rPr>
              <w:t>NO</w:t>
            </w:r>
          </w:p>
        </w:tc>
      </w:tr>
    </w:tbl>
    <w:p w14:paraId="6EDDCEA6" w14:textId="51D81B89" w:rsidR="00A30CE5" w:rsidRPr="00D8648D" w:rsidRDefault="00A30CE5" w:rsidP="00A30CE5">
      <w:pPr>
        <w:spacing w:after="0" w:line="480" w:lineRule="auto"/>
        <w:jc w:val="left"/>
        <w:rPr>
          <w:rFonts w:eastAsia="Times New Roman" w:cs="Times New Roman"/>
          <w:b/>
          <w:bCs/>
          <w:sz w:val="22"/>
          <w:lang w:val="en-GB"/>
        </w:rPr>
      </w:pPr>
      <w:r w:rsidRPr="009E1A1B">
        <w:rPr>
          <w:rFonts w:eastAsia="Times New Roman" w:cs="Times New Roman"/>
          <w:b/>
          <w:bCs/>
          <w:sz w:val="22"/>
          <w:lang w:val="en-GB"/>
        </w:rPr>
        <w:t>Table S1:</w:t>
      </w:r>
      <w:r w:rsidRPr="009E1A1B">
        <w:rPr>
          <w:sz w:val="22"/>
        </w:rPr>
        <w:t xml:space="preserve"> </w:t>
      </w:r>
      <w:r w:rsidRPr="009E1A1B">
        <w:rPr>
          <w:rFonts w:eastAsia="Times New Roman" w:cs="Times New Roman"/>
          <w:sz w:val="22"/>
          <w:lang w:val="en-GB"/>
        </w:rPr>
        <w:t>Summary of the clinicopathological features of the patients studied.</w:t>
      </w:r>
    </w:p>
    <w:p w14:paraId="6AE270B3" w14:textId="77777777" w:rsidR="00B4088C" w:rsidRPr="00A30CE5" w:rsidRDefault="009E1A1B">
      <w:pPr>
        <w:rPr>
          <w:lang w:val="en-GB"/>
        </w:rPr>
      </w:pPr>
      <w:bookmarkStart w:id="1" w:name="_GoBack"/>
      <w:bookmarkEnd w:id="1"/>
    </w:p>
    <w:sectPr w:rsidR="00B4088C" w:rsidRPr="00A30CE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8C0"/>
    <w:rsid w:val="0003154A"/>
    <w:rsid w:val="000C63B2"/>
    <w:rsid w:val="00161F1E"/>
    <w:rsid w:val="00205AC4"/>
    <w:rsid w:val="002358E5"/>
    <w:rsid w:val="00334F38"/>
    <w:rsid w:val="00345B05"/>
    <w:rsid w:val="00395A8F"/>
    <w:rsid w:val="004049E4"/>
    <w:rsid w:val="004308C0"/>
    <w:rsid w:val="00434BDF"/>
    <w:rsid w:val="00631BFA"/>
    <w:rsid w:val="006E5F40"/>
    <w:rsid w:val="00700E8E"/>
    <w:rsid w:val="00791987"/>
    <w:rsid w:val="007B5A2B"/>
    <w:rsid w:val="007F4CA5"/>
    <w:rsid w:val="00825B86"/>
    <w:rsid w:val="00877145"/>
    <w:rsid w:val="00982799"/>
    <w:rsid w:val="009A719F"/>
    <w:rsid w:val="009E1A1B"/>
    <w:rsid w:val="00A30321"/>
    <w:rsid w:val="00A30CE5"/>
    <w:rsid w:val="00A47616"/>
    <w:rsid w:val="00AD778E"/>
    <w:rsid w:val="00B34B7D"/>
    <w:rsid w:val="00B57558"/>
    <w:rsid w:val="00BE3B0F"/>
    <w:rsid w:val="00DA3C4F"/>
    <w:rsid w:val="00DA7DB4"/>
    <w:rsid w:val="00E31A6C"/>
    <w:rsid w:val="00E45D20"/>
    <w:rsid w:val="00EB0530"/>
    <w:rsid w:val="00EB4BE1"/>
    <w:rsid w:val="00F01A39"/>
    <w:rsid w:val="00F464B4"/>
    <w:rsid w:val="00F83F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A5332"/>
  <w15:chartTrackingRefBased/>
  <w15:docId w15:val="{29CA6DCA-B00E-4BE4-8BAA-FF5CFF22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308C0"/>
    <w:pPr>
      <w:jc w:val="both"/>
    </w:pPr>
    <w:rPr>
      <w:rFonts w:ascii="Times New Roman" w:hAnsi="Times New Roman"/>
      <w:sz w:val="24"/>
      <w:lang w:val="en-US"/>
    </w:rPr>
  </w:style>
  <w:style w:type="paragraph" w:styleId="Titolo1">
    <w:name w:val="heading 1"/>
    <w:basedOn w:val="Normale"/>
    <w:next w:val="Normale"/>
    <w:link w:val="Titolo1Carattere"/>
    <w:uiPriority w:val="9"/>
    <w:qFormat/>
    <w:rsid w:val="004308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308C0"/>
    <w:rPr>
      <w:rFonts w:asciiTheme="majorHAnsi" w:eastAsiaTheme="majorEastAsia" w:hAnsiTheme="majorHAnsi" w:cstheme="majorBidi"/>
      <w:color w:val="2F5496" w:themeColor="accent1" w:themeShade="BF"/>
      <w:sz w:val="32"/>
      <w:szCs w:val="32"/>
      <w:lang w:val="en-US"/>
    </w:rPr>
  </w:style>
  <w:style w:type="character" w:styleId="Rimandocommento">
    <w:name w:val="annotation reference"/>
    <w:basedOn w:val="Carpredefinitoparagrafo"/>
    <w:uiPriority w:val="99"/>
    <w:semiHidden/>
    <w:unhideWhenUsed/>
    <w:rsid w:val="00E31A6C"/>
    <w:rPr>
      <w:sz w:val="16"/>
      <w:szCs w:val="16"/>
    </w:rPr>
  </w:style>
  <w:style w:type="paragraph" w:styleId="Testocommento">
    <w:name w:val="annotation text"/>
    <w:basedOn w:val="Normale"/>
    <w:link w:val="TestocommentoCarattere"/>
    <w:uiPriority w:val="99"/>
    <w:semiHidden/>
    <w:unhideWhenUsed/>
    <w:rsid w:val="00E31A6C"/>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31A6C"/>
    <w:rPr>
      <w:rFonts w:ascii="Times New Roman" w:hAnsi="Times New Roman"/>
      <w:sz w:val="20"/>
      <w:szCs w:val="20"/>
      <w:lang w:val="en-US"/>
    </w:rPr>
  </w:style>
  <w:style w:type="paragraph" w:styleId="Soggettocommento">
    <w:name w:val="annotation subject"/>
    <w:basedOn w:val="Testocommento"/>
    <w:next w:val="Testocommento"/>
    <w:link w:val="SoggettocommentoCarattere"/>
    <w:uiPriority w:val="99"/>
    <w:semiHidden/>
    <w:unhideWhenUsed/>
    <w:rsid w:val="00E31A6C"/>
    <w:rPr>
      <w:b/>
      <w:bCs/>
    </w:rPr>
  </w:style>
  <w:style w:type="character" w:customStyle="1" w:styleId="SoggettocommentoCarattere">
    <w:name w:val="Soggetto commento Carattere"/>
    <w:basedOn w:val="TestocommentoCarattere"/>
    <w:link w:val="Soggettocommento"/>
    <w:uiPriority w:val="99"/>
    <w:semiHidden/>
    <w:rsid w:val="00E31A6C"/>
    <w:rPr>
      <w:rFonts w:ascii="Times New Roman" w:hAnsi="Times New Roman"/>
      <w:b/>
      <w:bCs/>
      <w:sz w:val="20"/>
      <w:szCs w:val="20"/>
      <w:lang w:val="en-US"/>
    </w:rPr>
  </w:style>
  <w:style w:type="paragraph" w:styleId="Testofumetto">
    <w:name w:val="Balloon Text"/>
    <w:basedOn w:val="Normale"/>
    <w:link w:val="TestofumettoCarattere"/>
    <w:uiPriority w:val="99"/>
    <w:semiHidden/>
    <w:unhideWhenUsed/>
    <w:rsid w:val="00E31A6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31A6C"/>
    <w:rPr>
      <w:rFonts w:ascii="Segoe UI" w:hAnsi="Segoe UI" w:cs="Segoe UI"/>
      <w:sz w:val="18"/>
      <w:szCs w:val="18"/>
      <w:lang w:val="en-US"/>
    </w:rPr>
  </w:style>
  <w:style w:type="table" w:styleId="Grigliatabella">
    <w:name w:val="Table Grid"/>
    <w:basedOn w:val="Tabellanormale"/>
    <w:uiPriority w:val="59"/>
    <w:rsid w:val="00A30CE5"/>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image" Target="media/image4.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tiff"/><Relationship Id="rId9" Type="http://schemas.openxmlformats.org/officeDocument/2006/relationships/image" Target="media/image6.tif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298</Words>
  <Characters>1705</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Alma Mater Studiorum - Universita di Bologna</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Rossi</dc:creator>
  <cp:keywords/>
  <dc:description/>
  <cp:lastModifiedBy>Francesca Rossi</cp:lastModifiedBy>
  <cp:revision>6</cp:revision>
  <dcterms:created xsi:type="dcterms:W3CDTF">2025-03-13T18:38:00Z</dcterms:created>
  <dcterms:modified xsi:type="dcterms:W3CDTF">2025-04-28T10:34:00Z</dcterms:modified>
</cp:coreProperties>
</file>