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535A3" w14:textId="4516482A" w:rsidR="00FD1157" w:rsidRPr="00631D87" w:rsidRDefault="00FD1157" w:rsidP="00FD1157">
      <w:pPr>
        <w:jc w:val="center"/>
        <w:rPr>
          <w:rFonts w:ascii="Calibri" w:hAnsi="Calibri" w:cs="Calibri"/>
          <w:b/>
          <w:sz w:val="28"/>
        </w:rPr>
      </w:pPr>
      <w:r w:rsidRPr="00631D87">
        <w:rPr>
          <w:rFonts w:ascii="Calibri" w:hAnsi="Calibri" w:cs="Calibri"/>
          <w:b/>
          <w:sz w:val="28"/>
        </w:rPr>
        <w:t>SUPPLEMENTARY INFORMATION</w:t>
      </w:r>
    </w:p>
    <w:p w14:paraId="5690A830" w14:textId="77777777" w:rsidR="00FD1157" w:rsidRPr="00631D87" w:rsidRDefault="00FD1157" w:rsidP="00FD1157">
      <w:pPr>
        <w:rPr>
          <w:rFonts w:ascii="Calibri" w:hAnsi="Calibri" w:cs="Calibri"/>
        </w:rPr>
      </w:pPr>
    </w:p>
    <w:p w14:paraId="0CDF4443" w14:textId="77777777" w:rsidR="009D3305" w:rsidRDefault="009D3305" w:rsidP="009D3305">
      <w:pPr>
        <w:rPr>
          <w:b/>
          <w:bCs/>
          <w:sz w:val="28"/>
          <w:szCs w:val="28"/>
        </w:rPr>
      </w:pPr>
      <w:r>
        <w:rPr>
          <w:b/>
          <w:bCs/>
          <w:sz w:val="28"/>
          <w:szCs w:val="28"/>
        </w:rPr>
        <w:t>M</w:t>
      </w:r>
      <w:r w:rsidRPr="00A73F76">
        <w:rPr>
          <w:b/>
          <w:bCs/>
          <w:sz w:val="28"/>
          <w:szCs w:val="28"/>
        </w:rPr>
        <w:t>icroplastic</w:t>
      </w:r>
      <w:r>
        <w:rPr>
          <w:b/>
          <w:bCs/>
          <w:sz w:val="28"/>
          <w:szCs w:val="28"/>
        </w:rPr>
        <w:t>s</w:t>
      </w:r>
      <w:r w:rsidRPr="00A73F76">
        <w:rPr>
          <w:b/>
          <w:bCs/>
          <w:sz w:val="28"/>
          <w:szCs w:val="28"/>
        </w:rPr>
        <w:t xml:space="preserve"> from </w:t>
      </w:r>
      <w:r>
        <w:rPr>
          <w:b/>
          <w:bCs/>
          <w:sz w:val="28"/>
          <w:szCs w:val="28"/>
        </w:rPr>
        <w:t>c</w:t>
      </w:r>
      <w:r w:rsidRPr="00A73F76">
        <w:rPr>
          <w:b/>
          <w:bCs/>
          <w:sz w:val="28"/>
          <w:szCs w:val="28"/>
        </w:rPr>
        <w:t xml:space="preserve">igarette </w:t>
      </w:r>
      <w:r>
        <w:rPr>
          <w:b/>
          <w:bCs/>
          <w:sz w:val="28"/>
          <w:szCs w:val="28"/>
        </w:rPr>
        <w:t>f</w:t>
      </w:r>
      <w:r w:rsidRPr="00A73F76">
        <w:rPr>
          <w:b/>
          <w:bCs/>
          <w:sz w:val="28"/>
          <w:szCs w:val="28"/>
        </w:rPr>
        <w:t>ilter</w:t>
      </w:r>
      <w:r>
        <w:rPr>
          <w:b/>
          <w:bCs/>
          <w:sz w:val="28"/>
          <w:szCs w:val="28"/>
        </w:rPr>
        <w:t>s</w:t>
      </w:r>
      <w:r w:rsidRPr="00A73F76">
        <w:rPr>
          <w:b/>
          <w:bCs/>
          <w:sz w:val="28"/>
          <w:szCs w:val="28"/>
        </w:rPr>
        <w:t>: comparative effects on</w:t>
      </w:r>
      <w:r>
        <w:rPr>
          <w:b/>
          <w:bCs/>
          <w:sz w:val="28"/>
          <w:szCs w:val="28"/>
        </w:rPr>
        <w:t xml:space="preserve"> selected</w:t>
      </w:r>
      <w:r w:rsidRPr="00A73F76">
        <w:rPr>
          <w:b/>
          <w:bCs/>
          <w:sz w:val="28"/>
          <w:szCs w:val="28"/>
        </w:rPr>
        <w:t xml:space="preserve"> terrestrial and aquatic invertebrates</w:t>
      </w:r>
    </w:p>
    <w:p w14:paraId="3636CEFE" w14:textId="77777777" w:rsidR="009D3305" w:rsidRDefault="009D3305" w:rsidP="009D3305">
      <w:pPr>
        <w:rPr>
          <w:b/>
          <w:bCs/>
          <w:sz w:val="28"/>
          <w:szCs w:val="28"/>
        </w:rPr>
      </w:pPr>
    </w:p>
    <w:p w14:paraId="55D58267" w14:textId="283CB39E" w:rsidR="009D74FE" w:rsidRPr="00CF5C17" w:rsidRDefault="009D74FE" w:rsidP="009D74FE">
      <w:pPr>
        <w:rPr>
          <w:b/>
          <w:bCs/>
          <w:sz w:val="28"/>
          <w:szCs w:val="28"/>
        </w:rPr>
      </w:pPr>
      <w:r>
        <w:t>Andraž Dolar</w:t>
      </w:r>
      <w:r w:rsidRPr="124C1411">
        <w:rPr>
          <w:vertAlign w:val="superscript"/>
        </w:rPr>
        <w:t>a,</w:t>
      </w:r>
      <w:r>
        <w:rPr>
          <w:vertAlign w:val="superscript"/>
        </w:rPr>
        <w:t>b</w:t>
      </w:r>
      <w:r>
        <w:t>, Branka Mušič</w:t>
      </w:r>
      <w:r>
        <w:rPr>
          <w:vertAlign w:val="superscript"/>
        </w:rPr>
        <w:t>c</w:t>
      </w:r>
      <w:r>
        <w:t>, Tina Skalar</w:t>
      </w:r>
      <w:r>
        <w:rPr>
          <w:vertAlign w:val="superscript"/>
        </w:rPr>
        <w:t>d</w:t>
      </w:r>
      <w:r>
        <w:t>, Gregor Marolt</w:t>
      </w:r>
      <w:r>
        <w:rPr>
          <w:vertAlign w:val="superscript"/>
        </w:rPr>
        <w:t>d</w:t>
      </w:r>
      <w:r>
        <w:t>, Damjana Drobne</w:t>
      </w:r>
      <w:r w:rsidRPr="124C1411">
        <w:rPr>
          <w:vertAlign w:val="superscript"/>
        </w:rPr>
        <w:t>a</w:t>
      </w:r>
      <w:r>
        <w:t>, Andrijana Sever Škapin</w:t>
      </w:r>
      <w:r>
        <w:rPr>
          <w:vertAlign w:val="superscript"/>
        </w:rPr>
        <w:t>c</w:t>
      </w:r>
      <w:r w:rsidRPr="124C1411">
        <w:rPr>
          <w:vertAlign w:val="superscript"/>
        </w:rPr>
        <w:t>,</w:t>
      </w:r>
      <w:r>
        <w:rPr>
          <w:vertAlign w:val="superscript"/>
        </w:rPr>
        <w:t>e</w:t>
      </w:r>
      <w:r>
        <w:t>, Anita Jemec Kokalj</w:t>
      </w:r>
      <w:r w:rsidRPr="124C1411">
        <w:rPr>
          <w:vertAlign w:val="superscript"/>
        </w:rPr>
        <w:t>a,</w:t>
      </w:r>
      <w:r>
        <w:rPr>
          <w:vertAlign w:val="superscript"/>
        </w:rPr>
        <w:t>d</w:t>
      </w:r>
    </w:p>
    <w:p w14:paraId="7AF8911E" w14:textId="7ECD620E" w:rsidR="009D74FE" w:rsidRDefault="009D74FE" w:rsidP="009D74FE">
      <w:pPr>
        <w:spacing w:after="0"/>
        <w:rPr>
          <w:rFonts w:cstheme="minorHAnsi"/>
        </w:rPr>
      </w:pPr>
      <w:r w:rsidRPr="00AF046D">
        <w:rPr>
          <w:rFonts w:cstheme="minorHAnsi"/>
          <w:vertAlign w:val="superscript"/>
        </w:rPr>
        <w:t>a</w:t>
      </w:r>
      <w:r w:rsidRPr="00AF046D">
        <w:rPr>
          <w:rFonts w:cstheme="minorHAnsi"/>
        </w:rPr>
        <w:t>University of Ljubljana, Biotechnical Faculty, Department of Biology, Jamnikarjeva 101, SI-1000 Ljubljana, Slovenia</w:t>
      </w:r>
    </w:p>
    <w:p w14:paraId="2837BF21" w14:textId="2EB58179" w:rsidR="009D74FE" w:rsidRPr="009D74FE" w:rsidRDefault="009D74FE" w:rsidP="009D74FE">
      <w:pPr>
        <w:spacing w:after="0"/>
        <w:rPr>
          <w:rFonts w:ascii="Calibri" w:eastAsia="Calibri" w:hAnsi="Calibri" w:cs="Calibri"/>
        </w:rPr>
      </w:pPr>
      <w:r>
        <w:rPr>
          <w:rFonts w:ascii="Calibri" w:eastAsia="Calibri" w:hAnsi="Calibri" w:cs="Calibri"/>
          <w:vertAlign w:val="superscript"/>
        </w:rPr>
        <w:t>b</w:t>
      </w:r>
      <w:r w:rsidRPr="00D10058">
        <w:rPr>
          <w:rFonts w:ascii="Calibri" w:eastAsia="Calibri" w:hAnsi="Calibri" w:cs="Calibri"/>
        </w:rPr>
        <w:t>Rudolf Maister Grammar and Secondary School Kamnik</w:t>
      </w:r>
      <w:r>
        <w:rPr>
          <w:rFonts w:ascii="Calibri" w:eastAsia="Calibri" w:hAnsi="Calibri" w:cs="Calibri"/>
        </w:rPr>
        <w:t>, Novi trg 41, SI-1241 Kamnik, Slovenia</w:t>
      </w:r>
    </w:p>
    <w:p w14:paraId="2CE414BA" w14:textId="796B276B" w:rsidR="009D74FE" w:rsidRDefault="009D74FE" w:rsidP="009D74FE">
      <w:pPr>
        <w:spacing w:after="0"/>
        <w:rPr>
          <w:rFonts w:cstheme="minorHAnsi"/>
        </w:rPr>
      </w:pPr>
      <w:r>
        <w:rPr>
          <w:rFonts w:cstheme="minorHAnsi"/>
          <w:vertAlign w:val="superscript"/>
        </w:rPr>
        <w:t>c</w:t>
      </w:r>
      <w:r w:rsidRPr="00AF046D">
        <w:rPr>
          <w:rFonts w:cstheme="minorHAnsi"/>
        </w:rPr>
        <w:t>Slovenian National Building and Civil Engineering Institute; Dimičeva ulica 12; SI-1000 Ljubljana, Slovenia</w:t>
      </w:r>
    </w:p>
    <w:p w14:paraId="44FBDB8B" w14:textId="364AF66E" w:rsidR="009D74FE" w:rsidRPr="00AF046D" w:rsidRDefault="009D74FE" w:rsidP="009D74FE">
      <w:pPr>
        <w:spacing w:after="0"/>
      </w:pPr>
      <w:r>
        <w:rPr>
          <w:vertAlign w:val="superscript"/>
        </w:rPr>
        <w:t>d</w:t>
      </w:r>
      <w:r w:rsidRPr="71794E9E">
        <w:t>University of Ljubljana, Faculty of Chemistry and Chemical Technology, Večna pot 113, SI-1000 Ljubljana, Slovenia</w:t>
      </w:r>
    </w:p>
    <w:p w14:paraId="0D223146" w14:textId="354A6C06" w:rsidR="009D74FE" w:rsidRDefault="009D74FE" w:rsidP="009D74FE">
      <w:pPr>
        <w:spacing w:after="0"/>
        <w:rPr>
          <w:rFonts w:ascii="Calibri" w:eastAsia="Calibri" w:hAnsi="Calibri" w:cs="Calibri"/>
        </w:rPr>
      </w:pPr>
      <w:r>
        <w:rPr>
          <w:vertAlign w:val="superscript"/>
        </w:rPr>
        <w:t>e</w:t>
      </w:r>
      <w:r w:rsidRPr="00CF5C17">
        <w:rPr>
          <w:rFonts w:ascii="Calibri" w:eastAsia="Calibri" w:hAnsi="Calibri" w:cs="Calibri"/>
        </w:rPr>
        <w:t xml:space="preserve">Faculty of Polymer Technology, Ozare 19, </w:t>
      </w:r>
      <w:r w:rsidRPr="71794E9E">
        <w:rPr>
          <w:rFonts w:ascii="Calibri" w:eastAsia="Calibri" w:hAnsi="Calibri" w:cs="Calibri"/>
        </w:rPr>
        <w:t>SI-</w:t>
      </w:r>
      <w:r w:rsidRPr="00CF5C17">
        <w:rPr>
          <w:rFonts w:ascii="Calibri" w:eastAsia="Calibri" w:hAnsi="Calibri" w:cs="Calibri"/>
        </w:rPr>
        <w:t>2380 Slovenj Gradec, Slovenia</w:t>
      </w:r>
    </w:p>
    <w:p w14:paraId="03E09B01" w14:textId="77777777" w:rsidR="009D74FE" w:rsidRDefault="009D74FE" w:rsidP="009D74FE">
      <w:pPr>
        <w:spacing w:after="0"/>
        <w:rPr>
          <w:rFonts w:cstheme="minorHAnsi"/>
        </w:rPr>
      </w:pPr>
    </w:p>
    <w:p w14:paraId="5AA72DA2" w14:textId="77777777" w:rsidR="009D74FE" w:rsidRDefault="009D74FE" w:rsidP="009D74FE">
      <w:pPr>
        <w:rPr>
          <w:rFonts w:cstheme="minorHAnsi"/>
          <w:b/>
        </w:rPr>
      </w:pPr>
      <w:r>
        <w:rPr>
          <w:rFonts w:cstheme="minorHAnsi"/>
          <w:b/>
        </w:rPr>
        <w:t xml:space="preserve">*Corresponding author: </w:t>
      </w:r>
    </w:p>
    <w:p w14:paraId="5A8E8980" w14:textId="22B0C838" w:rsidR="009D74FE" w:rsidRPr="00970B30" w:rsidRDefault="00F3050A" w:rsidP="009D74FE">
      <w:pPr>
        <w:rPr>
          <w:rFonts w:cstheme="minorHAnsi"/>
        </w:rPr>
      </w:pPr>
      <w:r>
        <w:rPr>
          <w:rFonts w:cstheme="minorHAnsi"/>
        </w:rPr>
        <w:t>Anita Jemec Kokalj</w:t>
      </w:r>
      <w:r w:rsidR="009D74FE" w:rsidRPr="00970B30">
        <w:rPr>
          <w:rFonts w:cstheme="minorHAnsi"/>
        </w:rPr>
        <w:t xml:space="preserve">, </w:t>
      </w:r>
      <w:r>
        <w:rPr>
          <w:rFonts w:cstheme="minorHAnsi"/>
        </w:rPr>
        <w:t>anita.jemec</w:t>
      </w:r>
      <w:r w:rsidR="009D74FE" w:rsidRPr="00970B30">
        <w:rPr>
          <w:rFonts w:cstheme="minorHAnsi"/>
        </w:rPr>
        <w:t>@bf.uni-lj.si</w:t>
      </w:r>
    </w:p>
    <w:p w14:paraId="293DD1B0" w14:textId="77777777" w:rsidR="009D74FE" w:rsidRDefault="009D74FE" w:rsidP="009D74FE">
      <w:pPr>
        <w:rPr>
          <w:rFonts w:cstheme="minorHAnsi"/>
        </w:rPr>
      </w:pPr>
      <w:r w:rsidRPr="00970B30">
        <w:rPr>
          <w:rFonts w:cstheme="minorHAnsi"/>
        </w:rPr>
        <w:t>University of Ljubljana, Biotechnical Faculty, Department of Biology, Jamnikarjeva 101, SI-1000 Ljubljana, Slovenia</w:t>
      </w:r>
    </w:p>
    <w:p w14:paraId="24E5FD36" w14:textId="77777777" w:rsidR="00FD1157" w:rsidRPr="00631D87" w:rsidRDefault="00FD1157" w:rsidP="00FD1157">
      <w:pPr>
        <w:rPr>
          <w:rFonts w:ascii="Calibri" w:hAnsi="Calibri" w:cs="Calibri"/>
        </w:rPr>
      </w:pPr>
    </w:p>
    <w:p w14:paraId="690064A7" w14:textId="51622264" w:rsidR="00FD1157" w:rsidRDefault="00FD1157" w:rsidP="00FD1157">
      <w:pPr>
        <w:rPr>
          <w:rFonts w:ascii="Calibri" w:hAnsi="Calibri" w:cs="Calibri"/>
        </w:rPr>
      </w:pPr>
    </w:p>
    <w:p w14:paraId="3CCE248E" w14:textId="77777777" w:rsidR="00EE6126" w:rsidRPr="00631D87" w:rsidRDefault="00EE6126" w:rsidP="00FD1157">
      <w:pPr>
        <w:rPr>
          <w:rFonts w:ascii="Calibri" w:hAnsi="Calibri" w:cs="Calibri"/>
        </w:rPr>
      </w:pPr>
    </w:p>
    <w:p w14:paraId="729FC14F" w14:textId="3D35C7D3" w:rsidR="00FD1157" w:rsidRPr="00DE7C10" w:rsidRDefault="00DE7C10" w:rsidP="00DE7C10">
      <w:pPr>
        <w:jc w:val="center"/>
        <w:rPr>
          <w:rFonts w:ascii="Calibri" w:hAnsi="Calibri" w:cs="Calibri"/>
          <w:b/>
          <w:bCs/>
        </w:rPr>
      </w:pPr>
      <w:r w:rsidRPr="00DE7C10">
        <w:rPr>
          <w:rFonts w:ascii="Calibri" w:hAnsi="Calibri" w:cs="Calibri"/>
          <w:b/>
          <w:bCs/>
        </w:rPr>
        <w:t>Figure S1</w:t>
      </w:r>
    </w:p>
    <w:p w14:paraId="129CD9FA" w14:textId="77777777" w:rsidR="00FD1157" w:rsidRPr="00631D87" w:rsidRDefault="00FD1157" w:rsidP="00FD1157">
      <w:pPr>
        <w:rPr>
          <w:rFonts w:ascii="Calibri" w:hAnsi="Calibri" w:cs="Calibri"/>
        </w:rPr>
      </w:pPr>
    </w:p>
    <w:p w14:paraId="789FDF2C" w14:textId="18B537B5" w:rsidR="00FD1157" w:rsidRDefault="00FD1157" w:rsidP="00FD1157">
      <w:pPr>
        <w:jc w:val="center"/>
        <w:rPr>
          <w:rFonts w:ascii="Calibri" w:hAnsi="Calibri" w:cs="Calibri"/>
          <w:b/>
          <w:bCs/>
        </w:rPr>
      </w:pPr>
      <w:r>
        <w:rPr>
          <w:rFonts w:ascii="Calibri" w:hAnsi="Calibri" w:cs="Calibri"/>
          <w:b/>
          <w:bCs/>
          <w:noProof/>
          <w:lang w:val="sl-SI" w:eastAsia="sl-SI"/>
          <w14:ligatures w14:val="standardContextual"/>
        </w:rPr>
        <w:drawing>
          <wp:inline distT="0" distB="0" distL="0" distR="0" wp14:anchorId="36AD9B5D" wp14:editId="5142FF0F">
            <wp:extent cx="5138382" cy="2483485"/>
            <wp:effectExtent l="0" t="0" r="5715" b="0"/>
            <wp:docPr id="2" name="Picture 2" descr="A sign on a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ign on a wall&#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t="26356" r="10338" b="15859"/>
                    <a:stretch/>
                  </pic:blipFill>
                  <pic:spPr bwMode="auto">
                    <a:xfrm>
                      <a:off x="0" y="0"/>
                      <a:ext cx="5139011" cy="2483789"/>
                    </a:xfrm>
                    <a:prstGeom prst="rect">
                      <a:avLst/>
                    </a:prstGeom>
                    <a:ln>
                      <a:noFill/>
                    </a:ln>
                    <a:extLst>
                      <a:ext uri="{53640926-AAD7-44D8-BBD7-CCE9431645EC}">
                        <a14:shadowObscured xmlns:a14="http://schemas.microsoft.com/office/drawing/2010/main"/>
                      </a:ext>
                    </a:extLst>
                  </pic:spPr>
                </pic:pic>
              </a:graphicData>
            </a:graphic>
          </wp:inline>
        </w:drawing>
      </w:r>
    </w:p>
    <w:p w14:paraId="2A75BB9C" w14:textId="6D96DD9B" w:rsidR="00FD1157" w:rsidRDefault="5C16E800" w:rsidP="4FE9B051">
      <w:pPr>
        <w:rPr>
          <w:rFonts w:ascii="Calibri" w:hAnsi="Calibri" w:cs="Calibri"/>
          <w:i/>
          <w:iCs/>
        </w:rPr>
      </w:pPr>
      <w:r w:rsidRPr="4FE9B051">
        <w:rPr>
          <w:rFonts w:ascii="Calibri" w:hAnsi="Calibri" w:cs="Calibri"/>
          <w:b/>
          <w:bCs/>
        </w:rPr>
        <w:t xml:space="preserve">Figure S1. </w:t>
      </w:r>
      <w:r w:rsidRPr="4FE9B051">
        <w:rPr>
          <w:rFonts w:ascii="Calibri" w:hAnsi="Calibri" w:cs="Calibri"/>
        </w:rPr>
        <w:t xml:space="preserve">Public reminder </w:t>
      </w:r>
      <w:r w:rsidR="5E04CF52" w:rsidRPr="4FE9B051">
        <w:rPr>
          <w:rFonts w:ascii="Calibri" w:hAnsi="Calibri" w:cs="Calibri"/>
        </w:rPr>
        <w:t xml:space="preserve">against </w:t>
      </w:r>
      <w:r w:rsidRPr="4FE9B051">
        <w:rPr>
          <w:rFonts w:ascii="Calibri" w:hAnsi="Calibri" w:cs="Calibri"/>
        </w:rPr>
        <w:t xml:space="preserve">cigarette butt </w:t>
      </w:r>
      <w:r w:rsidR="0A6C36F7" w:rsidRPr="4FE9B051">
        <w:rPr>
          <w:rFonts w:ascii="Calibri" w:hAnsi="Calibri" w:cs="Calibri"/>
        </w:rPr>
        <w:t xml:space="preserve">littering </w:t>
      </w:r>
      <w:r w:rsidRPr="4FE9B051">
        <w:rPr>
          <w:rFonts w:ascii="Calibri" w:hAnsi="Calibri" w:cs="Calibri"/>
        </w:rPr>
        <w:t xml:space="preserve">(Arrecife, Lanzarote, Spain; photo Anita Jemec Kokalj). The sculpture is made of cigarette butts and represents </w:t>
      </w:r>
      <w:r w:rsidR="18650131" w:rsidRPr="4FE9B051">
        <w:rPr>
          <w:rFonts w:ascii="Calibri" w:hAnsi="Calibri" w:cs="Calibri"/>
        </w:rPr>
        <w:t xml:space="preserve">a </w:t>
      </w:r>
      <w:r w:rsidRPr="4FE9B051">
        <w:rPr>
          <w:rFonts w:ascii="Calibri" w:hAnsi="Calibri" w:cs="Calibri"/>
        </w:rPr>
        <w:t xml:space="preserve">vine. The inscription </w:t>
      </w:r>
      <w:r w:rsidR="5ECEA69F" w:rsidRPr="4FE9B051">
        <w:rPr>
          <w:rFonts w:ascii="Calibri" w:hAnsi="Calibri" w:cs="Calibri"/>
        </w:rPr>
        <w:t>translates to</w:t>
      </w:r>
      <w:r w:rsidRPr="4FE9B051">
        <w:rPr>
          <w:rFonts w:ascii="Calibri" w:hAnsi="Calibri" w:cs="Calibri"/>
        </w:rPr>
        <w:t xml:space="preserve">: </w:t>
      </w:r>
      <w:r w:rsidRPr="4FE9B051">
        <w:rPr>
          <w:rFonts w:ascii="Calibri" w:hAnsi="Calibri" w:cs="Calibri"/>
          <w:i/>
          <w:iCs/>
        </w:rPr>
        <w:t xml:space="preserve">You reap what you sow. </w:t>
      </w:r>
    </w:p>
    <w:p w14:paraId="4A245423" w14:textId="77777777" w:rsidR="002C64FA" w:rsidRDefault="002C64FA" w:rsidP="4FE9B051">
      <w:pPr>
        <w:rPr>
          <w:rFonts w:ascii="Calibri" w:hAnsi="Calibri" w:cs="Calibri"/>
          <w:i/>
          <w:iCs/>
        </w:rPr>
      </w:pPr>
    </w:p>
    <w:p w14:paraId="313EC4CF" w14:textId="77777777" w:rsidR="002C64FA" w:rsidRDefault="002C64FA" w:rsidP="4FE9B051">
      <w:pPr>
        <w:rPr>
          <w:rFonts w:ascii="Calibri" w:hAnsi="Calibri" w:cs="Calibri"/>
          <w:i/>
          <w:iCs/>
        </w:rPr>
      </w:pPr>
    </w:p>
    <w:p w14:paraId="19A90E5F" w14:textId="77777777" w:rsidR="002C64FA" w:rsidRDefault="002C64FA" w:rsidP="4FE9B051">
      <w:pPr>
        <w:rPr>
          <w:rFonts w:ascii="Calibri" w:hAnsi="Calibri" w:cs="Calibri"/>
          <w:i/>
          <w:iCs/>
        </w:rPr>
      </w:pPr>
    </w:p>
    <w:p w14:paraId="5CC0B2F9" w14:textId="77777777" w:rsidR="002C64FA" w:rsidRDefault="002C64FA" w:rsidP="4FE9B051">
      <w:pPr>
        <w:rPr>
          <w:rFonts w:ascii="Calibri" w:hAnsi="Calibri" w:cs="Calibri"/>
          <w:b/>
          <w:bCs/>
          <w:i/>
          <w:iCs/>
        </w:rPr>
      </w:pPr>
    </w:p>
    <w:p w14:paraId="3AD75E30" w14:textId="77777777" w:rsidR="00DE7C10" w:rsidRDefault="00DE7C10" w:rsidP="4FE9B051">
      <w:pPr>
        <w:rPr>
          <w:rFonts w:ascii="Calibri" w:hAnsi="Calibri" w:cs="Calibri"/>
          <w:b/>
          <w:bCs/>
          <w:i/>
          <w:iCs/>
        </w:rPr>
      </w:pPr>
    </w:p>
    <w:p w14:paraId="40832256" w14:textId="77777777" w:rsidR="00DE7C10" w:rsidRDefault="00DE7C10" w:rsidP="4FE9B051">
      <w:pPr>
        <w:rPr>
          <w:rFonts w:ascii="Calibri" w:hAnsi="Calibri" w:cs="Calibri"/>
          <w:b/>
          <w:bCs/>
          <w:i/>
          <w:iCs/>
        </w:rPr>
      </w:pPr>
    </w:p>
    <w:p w14:paraId="19DADA10" w14:textId="77777777" w:rsidR="00DE7C10" w:rsidRDefault="00DE7C10" w:rsidP="4FE9B051">
      <w:pPr>
        <w:rPr>
          <w:rFonts w:ascii="Calibri" w:hAnsi="Calibri" w:cs="Calibri"/>
          <w:b/>
          <w:bCs/>
          <w:i/>
          <w:iCs/>
        </w:rPr>
      </w:pPr>
    </w:p>
    <w:p w14:paraId="358F61D9" w14:textId="77777777" w:rsidR="00DE7C10" w:rsidRDefault="00DE7C10" w:rsidP="4FE9B051">
      <w:pPr>
        <w:rPr>
          <w:rFonts w:ascii="Calibri" w:hAnsi="Calibri" w:cs="Calibri"/>
          <w:b/>
          <w:bCs/>
          <w:i/>
          <w:iCs/>
        </w:rPr>
      </w:pPr>
    </w:p>
    <w:p w14:paraId="5251452A" w14:textId="77777777" w:rsidR="003F289D" w:rsidRPr="00DE7C10" w:rsidRDefault="003F289D" w:rsidP="003F289D">
      <w:pPr>
        <w:jc w:val="center"/>
        <w:rPr>
          <w:rFonts w:ascii="Calibri" w:hAnsi="Calibri" w:cs="Calibri"/>
          <w:b/>
          <w:bCs/>
        </w:rPr>
      </w:pPr>
      <w:r w:rsidRPr="00DE7C10">
        <w:rPr>
          <w:rFonts w:ascii="Calibri" w:hAnsi="Calibri" w:cs="Calibri"/>
          <w:b/>
          <w:bCs/>
        </w:rPr>
        <w:lastRenderedPageBreak/>
        <w:t>Figure S</w:t>
      </w:r>
      <w:r>
        <w:rPr>
          <w:rFonts w:ascii="Calibri" w:hAnsi="Calibri" w:cs="Calibri"/>
          <w:b/>
          <w:bCs/>
        </w:rPr>
        <w:t>2</w:t>
      </w:r>
    </w:p>
    <w:p w14:paraId="0D17668E" w14:textId="7D719EA3" w:rsidR="003F289D" w:rsidRDefault="000F424E" w:rsidP="4FE9B051">
      <w:pPr>
        <w:rPr>
          <w:rFonts w:ascii="Calibri" w:hAnsi="Calibri" w:cs="Calibri"/>
          <w:b/>
          <w:bCs/>
          <w:i/>
          <w:iCs/>
        </w:rPr>
      </w:pPr>
      <w:r>
        <w:rPr>
          <w:noProof/>
        </w:rPr>
        <w:drawing>
          <wp:inline distT="0" distB="0" distL="0" distR="0" wp14:anchorId="6B21E68A" wp14:editId="58B9E5CE">
            <wp:extent cx="5731510" cy="1925955"/>
            <wp:effectExtent l="0" t="0" r="2540" b="0"/>
            <wp:docPr id="1057658008" name="Slika 1" descr="Slika, ki vsebuje besede zemljevid, besedilo, posnetek zaslona, krater&#10;&#10;Vsebina, ustvarjena z umetno inteligenco, morda ni pravil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58008" name="Slika 1" descr="Slika, ki vsebuje besede zemljevid, besedilo, posnetek zaslona, krater&#10;&#10;Vsebina, ustvarjena z umetno inteligenco, morda ni praviln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925955"/>
                    </a:xfrm>
                    <a:prstGeom prst="rect">
                      <a:avLst/>
                    </a:prstGeom>
                    <a:noFill/>
                    <a:ln>
                      <a:noFill/>
                    </a:ln>
                  </pic:spPr>
                </pic:pic>
              </a:graphicData>
            </a:graphic>
          </wp:inline>
        </w:drawing>
      </w:r>
    </w:p>
    <w:p w14:paraId="0AF44039" w14:textId="4945BC45" w:rsidR="00B671FD" w:rsidRDefault="00B671FD" w:rsidP="4FE9B051">
      <w:pPr>
        <w:rPr>
          <w:rFonts w:ascii="Calibri" w:hAnsi="Calibri" w:cs="Calibri"/>
          <w:b/>
          <w:bCs/>
          <w:i/>
          <w:iCs/>
        </w:rPr>
      </w:pPr>
      <w:r w:rsidRPr="4FE9B051">
        <w:rPr>
          <w:rFonts w:ascii="Calibri" w:hAnsi="Calibri" w:cs="Calibri"/>
          <w:b/>
          <w:bCs/>
        </w:rPr>
        <w:t>Figure S</w:t>
      </w:r>
      <w:r>
        <w:rPr>
          <w:rFonts w:ascii="Calibri" w:hAnsi="Calibri" w:cs="Calibri"/>
          <w:b/>
          <w:bCs/>
        </w:rPr>
        <w:t>2</w:t>
      </w:r>
      <w:r w:rsidRPr="4FE9B051">
        <w:rPr>
          <w:rFonts w:ascii="Calibri" w:hAnsi="Calibri" w:cs="Calibri"/>
          <w:b/>
          <w:bCs/>
        </w:rPr>
        <w:t xml:space="preserve">. </w:t>
      </w:r>
      <w:r>
        <w:rPr>
          <w:rFonts w:ascii="Calibri" w:hAnsi="Calibri" w:cs="Calibri"/>
        </w:rPr>
        <w:t xml:space="preserve">Scanning electron microscopy image of </w:t>
      </w:r>
      <w:r w:rsidR="002E6B69" w:rsidRPr="002E6B69">
        <w:rPr>
          <w:rFonts w:ascii="Calibri" w:hAnsi="Calibri" w:cs="Calibri"/>
        </w:rPr>
        <w:t>microplastics milled from unsmoked (UCF-MPs) and smoked cigarette filters (SCF-MPs).</w:t>
      </w:r>
      <w:r w:rsidR="002E6B69">
        <w:rPr>
          <w:rFonts w:ascii="Calibri" w:hAnsi="Calibri" w:cs="Calibri"/>
        </w:rPr>
        <w:t xml:space="preserve"> </w:t>
      </w:r>
    </w:p>
    <w:p w14:paraId="6DC9185A" w14:textId="5BC3081C" w:rsidR="00DE7C10" w:rsidRPr="00DE7C10" w:rsidRDefault="00DE7C10" w:rsidP="00DE7C10">
      <w:pPr>
        <w:jc w:val="center"/>
        <w:rPr>
          <w:rFonts w:ascii="Calibri" w:hAnsi="Calibri" w:cs="Calibri"/>
          <w:b/>
          <w:bCs/>
        </w:rPr>
      </w:pPr>
      <w:r w:rsidRPr="00DE7C10">
        <w:rPr>
          <w:rFonts w:ascii="Calibri" w:hAnsi="Calibri" w:cs="Calibri"/>
          <w:b/>
          <w:bCs/>
        </w:rPr>
        <w:t>Figure S</w:t>
      </w:r>
      <w:r w:rsidR="003F289D">
        <w:rPr>
          <w:rFonts w:ascii="Calibri" w:hAnsi="Calibri" w:cs="Calibri"/>
          <w:b/>
          <w:bCs/>
        </w:rPr>
        <w:t>3</w:t>
      </w:r>
    </w:p>
    <w:p w14:paraId="13E1FBEE" w14:textId="77777777" w:rsidR="00FD1157" w:rsidRPr="00631D87" w:rsidRDefault="29F9111A" w:rsidP="00FD1157">
      <w:pPr>
        <w:rPr>
          <w:rFonts w:ascii="Calibri" w:hAnsi="Calibri" w:cs="Calibri"/>
          <w:b/>
          <w:bCs/>
        </w:rPr>
      </w:pPr>
      <w:r>
        <w:rPr>
          <w:noProof/>
          <w:lang w:val="sl-SI" w:eastAsia="sl-SI"/>
        </w:rPr>
        <w:drawing>
          <wp:inline distT="0" distB="0" distL="0" distR="0" wp14:anchorId="2BAD2CB9" wp14:editId="49719020">
            <wp:extent cx="5683210" cy="3188196"/>
            <wp:effectExtent l="0" t="0" r="0" b="0"/>
            <wp:docPr id="9" name="Picture 9" descr="A graph showing a number of dat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1">
                      <a:extLst>
                        <a:ext uri="{28A0092B-C50C-407E-A947-70E740481C1C}">
                          <a14:useLocalDpi xmlns:a14="http://schemas.microsoft.com/office/drawing/2010/main" val="0"/>
                        </a:ext>
                      </a:extLst>
                    </a:blip>
                    <a:srcRect r="12609"/>
                    <a:stretch>
                      <a:fillRect/>
                    </a:stretch>
                  </pic:blipFill>
                  <pic:spPr>
                    <a:xfrm>
                      <a:off x="0" y="0"/>
                      <a:ext cx="5683210" cy="3188196"/>
                    </a:xfrm>
                    <a:prstGeom prst="rect">
                      <a:avLst/>
                    </a:prstGeom>
                  </pic:spPr>
                </pic:pic>
              </a:graphicData>
            </a:graphic>
          </wp:inline>
        </w:drawing>
      </w:r>
    </w:p>
    <w:p w14:paraId="08BFFF95" w14:textId="14C6328C" w:rsidR="00FD1157" w:rsidRDefault="5C16E800" w:rsidP="50C61AAB">
      <w:bookmarkStart w:id="0" w:name="_Hlk178682959"/>
      <w:r w:rsidRPr="2C32BEC0">
        <w:rPr>
          <w:b/>
          <w:bCs/>
        </w:rPr>
        <w:t>Figure S</w:t>
      </w:r>
      <w:r w:rsidR="00FE2754">
        <w:rPr>
          <w:b/>
          <w:bCs/>
        </w:rPr>
        <w:t>3</w:t>
      </w:r>
      <w:r w:rsidRPr="00A736CC">
        <w:rPr>
          <w:rFonts w:ascii="Calibri" w:hAnsi="Calibri" w:cs="Calibri"/>
        </w:rPr>
        <w:t>.</w:t>
      </w:r>
      <w:bookmarkEnd w:id="0"/>
      <w:r w:rsidRPr="00A736CC">
        <w:rPr>
          <w:rFonts w:ascii="Calibri" w:hAnsi="Calibri" w:cs="Calibri"/>
        </w:rPr>
        <w:t xml:space="preserve">  </w:t>
      </w:r>
      <w:r w:rsidR="5127E9CC" w:rsidRPr="00A736CC">
        <w:rPr>
          <w:rFonts w:ascii="Calibri" w:hAnsi="Calibri" w:cs="Calibri"/>
        </w:rPr>
        <w:t xml:space="preserve">The </w:t>
      </w:r>
      <w:r w:rsidRPr="00A736CC">
        <w:rPr>
          <w:rFonts w:ascii="Calibri" w:hAnsi="Calibri" w:cs="Calibri"/>
        </w:rPr>
        <w:t xml:space="preserve">chemical composition </w:t>
      </w:r>
      <w:r w:rsidR="3E18F1A1" w:rsidRPr="00A736CC">
        <w:rPr>
          <w:rFonts w:ascii="Calibri" w:hAnsi="Calibri" w:cs="Calibri"/>
        </w:rPr>
        <w:t xml:space="preserve">of unsmoked </w:t>
      </w:r>
      <w:r w:rsidR="4BE45A69" w:rsidRPr="00A736CC">
        <w:rPr>
          <w:rFonts w:ascii="Calibri" w:hAnsi="Calibri" w:cs="Calibri"/>
        </w:rPr>
        <w:t>(</w:t>
      </w:r>
      <w:r w:rsidR="3E18F1A1" w:rsidRPr="00A736CC">
        <w:rPr>
          <w:rFonts w:ascii="Calibri" w:hAnsi="Calibri" w:cs="Calibri"/>
        </w:rPr>
        <w:t>UCF-MPs</w:t>
      </w:r>
      <w:r w:rsidR="169A3072" w:rsidRPr="00A736CC">
        <w:rPr>
          <w:rFonts w:ascii="Calibri" w:hAnsi="Calibri" w:cs="Calibri"/>
        </w:rPr>
        <w:t xml:space="preserve">; </w:t>
      </w:r>
      <w:r w:rsidR="3E18F1A1" w:rsidRPr="00A736CC">
        <w:rPr>
          <w:rFonts w:ascii="Calibri" w:hAnsi="Calibri" w:cs="Calibri"/>
        </w:rPr>
        <w:t>red spectrum) and smoked</w:t>
      </w:r>
      <w:r w:rsidR="00F9036E" w:rsidRPr="00A736CC">
        <w:rPr>
          <w:rFonts w:ascii="Calibri" w:hAnsi="Calibri" w:cs="Calibri"/>
        </w:rPr>
        <w:t xml:space="preserve"> </w:t>
      </w:r>
      <w:r w:rsidR="2430E0FD" w:rsidRPr="00A736CC">
        <w:rPr>
          <w:rFonts w:ascii="Calibri" w:hAnsi="Calibri" w:cs="Calibri"/>
        </w:rPr>
        <w:t>(</w:t>
      </w:r>
      <w:r w:rsidR="3E18F1A1" w:rsidRPr="00A736CC">
        <w:rPr>
          <w:rFonts w:ascii="Calibri" w:hAnsi="Calibri" w:cs="Calibri"/>
        </w:rPr>
        <w:t>SCF-MPs</w:t>
      </w:r>
      <w:r w:rsidR="509D268F" w:rsidRPr="00A736CC">
        <w:rPr>
          <w:rFonts w:ascii="Calibri" w:hAnsi="Calibri" w:cs="Calibri"/>
        </w:rPr>
        <w:t xml:space="preserve">; </w:t>
      </w:r>
      <w:r w:rsidR="7CA47E90" w:rsidRPr="00A736CC">
        <w:rPr>
          <w:rFonts w:ascii="Calibri" w:hAnsi="Calibri" w:cs="Calibri"/>
        </w:rPr>
        <w:t>blue spectrum</w:t>
      </w:r>
      <w:r w:rsidR="3E18F1A1" w:rsidRPr="00A736CC">
        <w:rPr>
          <w:rFonts w:ascii="Calibri" w:hAnsi="Calibri" w:cs="Calibri"/>
        </w:rPr>
        <w:t xml:space="preserve">) </w:t>
      </w:r>
      <w:r w:rsidR="4225732E" w:rsidRPr="00A736CC">
        <w:rPr>
          <w:rFonts w:ascii="Calibri" w:hAnsi="Calibri" w:cs="Calibri"/>
        </w:rPr>
        <w:t>cigarette filter</w:t>
      </w:r>
      <w:r w:rsidR="67A187BE" w:rsidRPr="00A736CC">
        <w:rPr>
          <w:rFonts w:ascii="Calibri" w:hAnsi="Calibri" w:cs="Calibri"/>
        </w:rPr>
        <w:t xml:space="preserve"> microp</w:t>
      </w:r>
      <w:r w:rsidR="002C64FA" w:rsidRPr="00A736CC">
        <w:rPr>
          <w:rFonts w:ascii="Calibri" w:hAnsi="Calibri" w:cs="Calibri"/>
        </w:rPr>
        <w:t>lastics</w:t>
      </w:r>
      <w:r w:rsidR="7D5311BE" w:rsidRPr="00A736CC">
        <w:rPr>
          <w:rFonts w:ascii="Calibri" w:hAnsi="Calibri" w:cs="Calibri"/>
        </w:rPr>
        <w:t>, as determined</w:t>
      </w:r>
      <w:r w:rsidR="002C64FA" w:rsidRPr="00A736CC">
        <w:rPr>
          <w:rFonts w:ascii="Calibri" w:hAnsi="Calibri" w:cs="Calibri"/>
        </w:rPr>
        <w:t xml:space="preserve"> </w:t>
      </w:r>
      <w:r w:rsidRPr="00A736CC">
        <w:rPr>
          <w:rFonts w:ascii="Calibri" w:hAnsi="Calibri" w:cs="Calibri"/>
        </w:rPr>
        <w:t>by Fourier transform infrared spectroscopy (diamond crystal, FTIR Spectrum Two spectrometer; PerkinElmer).</w:t>
      </w:r>
      <w:r>
        <w:t xml:space="preserve">  </w:t>
      </w:r>
    </w:p>
    <w:p w14:paraId="750BE3A4" w14:textId="77777777" w:rsidR="00DE7C10" w:rsidRDefault="00DE7C10" w:rsidP="00FD1157">
      <w:pPr>
        <w:spacing w:after="0"/>
        <w:rPr>
          <w:rFonts w:ascii="Calibri" w:hAnsi="Calibri" w:cs="Calibri"/>
        </w:rPr>
      </w:pPr>
    </w:p>
    <w:p w14:paraId="1F90F99D" w14:textId="77777777" w:rsidR="00DE7C10" w:rsidRDefault="00DE7C10" w:rsidP="00FD1157">
      <w:pPr>
        <w:spacing w:after="0"/>
        <w:rPr>
          <w:rFonts w:ascii="Calibri" w:hAnsi="Calibri" w:cs="Calibri"/>
        </w:rPr>
      </w:pPr>
    </w:p>
    <w:p w14:paraId="38DF740C" w14:textId="49B9DC5C" w:rsidR="00DE7C10" w:rsidRPr="00DE7C10" w:rsidRDefault="00DE7C10" w:rsidP="00DE7C10">
      <w:pPr>
        <w:jc w:val="center"/>
        <w:rPr>
          <w:rFonts w:ascii="Calibri" w:hAnsi="Calibri" w:cs="Calibri"/>
          <w:b/>
          <w:bCs/>
        </w:rPr>
      </w:pPr>
      <w:r w:rsidRPr="00DE7C10">
        <w:rPr>
          <w:rFonts w:ascii="Calibri" w:hAnsi="Calibri" w:cs="Calibri"/>
          <w:b/>
          <w:bCs/>
        </w:rPr>
        <w:t>Figure S</w:t>
      </w:r>
      <w:r w:rsidR="00FE2754">
        <w:rPr>
          <w:rFonts w:ascii="Calibri" w:hAnsi="Calibri" w:cs="Calibri"/>
          <w:b/>
          <w:bCs/>
        </w:rPr>
        <w:t>4</w:t>
      </w:r>
    </w:p>
    <w:p w14:paraId="12E90AED" w14:textId="77777777" w:rsidR="00DE7C10" w:rsidRDefault="00DE7C10" w:rsidP="00FD1157">
      <w:pPr>
        <w:spacing w:after="0"/>
        <w:rPr>
          <w:rFonts w:ascii="Calibri" w:hAnsi="Calibri" w:cs="Calibri"/>
        </w:rPr>
      </w:pPr>
    </w:p>
    <w:p w14:paraId="022B2B8C" w14:textId="77777777" w:rsidR="00DE7C10" w:rsidRDefault="00DE7C10" w:rsidP="00FD1157">
      <w:pPr>
        <w:spacing w:after="0"/>
        <w:rPr>
          <w:rFonts w:ascii="Calibri" w:hAnsi="Calibri" w:cs="Calibri"/>
        </w:rPr>
      </w:pPr>
    </w:p>
    <w:p w14:paraId="0B149506" w14:textId="1154ED95" w:rsidR="00FD1157" w:rsidRPr="00631D87" w:rsidRDefault="00FD1157" w:rsidP="00FD1157">
      <w:pPr>
        <w:spacing w:after="0"/>
        <w:rPr>
          <w:rFonts w:ascii="Calibri" w:hAnsi="Calibri" w:cs="Calibri"/>
        </w:rPr>
      </w:pPr>
      <w:r w:rsidRPr="00964005">
        <w:rPr>
          <w:rFonts w:ascii="Calibri" w:hAnsi="Calibri" w:cs="Calibri"/>
          <w:noProof/>
        </w:rPr>
        <w:drawing>
          <wp:inline distT="0" distB="0" distL="0" distR="0" wp14:anchorId="739F18BB" wp14:editId="6A18B775">
            <wp:extent cx="5731510" cy="2360930"/>
            <wp:effectExtent l="0" t="0" r="2540" b="1270"/>
            <wp:docPr id="1" name="Picture 1" descr="A graph of different sizes and sha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different sizes and shapes&#10;&#10;Description automatically generated with medium confidence"/>
                    <pic:cNvPicPr/>
                  </pic:nvPicPr>
                  <pic:blipFill>
                    <a:blip r:embed="rId12"/>
                    <a:stretch>
                      <a:fillRect/>
                    </a:stretch>
                  </pic:blipFill>
                  <pic:spPr>
                    <a:xfrm>
                      <a:off x="0" y="0"/>
                      <a:ext cx="5731510" cy="2360930"/>
                    </a:xfrm>
                    <a:prstGeom prst="rect">
                      <a:avLst/>
                    </a:prstGeom>
                  </pic:spPr>
                </pic:pic>
              </a:graphicData>
            </a:graphic>
          </wp:inline>
        </w:drawing>
      </w:r>
    </w:p>
    <w:p w14:paraId="2FA5C479" w14:textId="7B40B1D5" w:rsidR="00FD1157" w:rsidRPr="00631D87" w:rsidRDefault="00FD1157" w:rsidP="00FD1157">
      <w:pPr>
        <w:spacing w:after="0"/>
        <w:rPr>
          <w:rFonts w:ascii="Calibri" w:hAnsi="Calibri" w:cs="Calibri"/>
        </w:rPr>
      </w:pPr>
      <w:r w:rsidRPr="009A7BCE">
        <w:rPr>
          <w:rFonts w:ascii="Calibri" w:hAnsi="Calibri" w:cs="Calibri"/>
          <w:b/>
          <w:bCs/>
        </w:rPr>
        <w:t>Figure S</w:t>
      </w:r>
      <w:r w:rsidR="00FE2754" w:rsidRPr="009A7BCE">
        <w:rPr>
          <w:rFonts w:ascii="Calibri" w:hAnsi="Calibri" w:cs="Calibri"/>
          <w:b/>
          <w:bCs/>
        </w:rPr>
        <w:t>4</w:t>
      </w:r>
      <w:r w:rsidRPr="00964005">
        <w:rPr>
          <w:rFonts w:ascii="Calibri" w:hAnsi="Calibri" w:cs="Calibri"/>
        </w:rPr>
        <w:t>:</w:t>
      </w:r>
      <w:r w:rsidRPr="00631D87">
        <w:rPr>
          <w:rFonts w:ascii="Calibri" w:hAnsi="Calibri" w:cs="Calibri"/>
        </w:rPr>
        <w:t xml:space="preserve"> Proportion of the three main haemocyte types </w:t>
      </w:r>
      <w:r w:rsidR="00964005" w:rsidRPr="00964005">
        <w:rPr>
          <w:rFonts w:ascii="Calibri" w:hAnsi="Calibri" w:cs="Calibri"/>
        </w:rPr>
        <w:t>SGC (semi-granular cells), GC (granular cells), and HC (hyaline cells)</w:t>
      </w:r>
      <w:r w:rsidRPr="00631D87">
        <w:rPr>
          <w:rFonts w:ascii="Calibri" w:hAnsi="Calibri" w:cs="Calibri"/>
        </w:rPr>
        <w:t xml:space="preserve"> and haemocyte viability in the haemolymph of the isopod </w:t>
      </w:r>
      <w:r w:rsidRPr="00631D87">
        <w:rPr>
          <w:rFonts w:ascii="Calibri" w:hAnsi="Calibri" w:cs="Calibri"/>
          <w:i/>
        </w:rPr>
        <w:t>Porcellio scaber</w:t>
      </w:r>
      <w:r w:rsidRPr="00631D87">
        <w:rPr>
          <w:rFonts w:ascii="Calibri" w:hAnsi="Calibri" w:cs="Calibri"/>
        </w:rPr>
        <w:t xml:space="preserve"> exposed to microplastics from unsmoked (UCF-MPs) and smoked cigarette filters (SCF-MPs) in Lufa 2.2 soil (0, 0.06, 0.5, 1.5% w w</w:t>
      </w:r>
      <w:r w:rsidRPr="00631D87">
        <w:rPr>
          <w:rFonts w:ascii="Calibri" w:hAnsi="Calibri" w:cs="Calibri"/>
          <w:vertAlign w:val="superscript"/>
        </w:rPr>
        <w:t>-1</w:t>
      </w:r>
      <w:r w:rsidRPr="00631D87">
        <w:rPr>
          <w:rFonts w:ascii="Calibri" w:hAnsi="Calibri" w:cs="Calibri"/>
        </w:rPr>
        <w:t xml:space="preserve"> dry weight) for </w:t>
      </w:r>
      <w:r w:rsidRPr="00631D87">
        <w:rPr>
          <w:rFonts w:ascii="Calibri" w:hAnsi="Calibri" w:cs="Calibri"/>
          <w:b/>
        </w:rPr>
        <w:t>A)</w:t>
      </w:r>
      <w:r w:rsidRPr="00631D87">
        <w:rPr>
          <w:rFonts w:ascii="Calibri" w:hAnsi="Calibri" w:cs="Calibri"/>
        </w:rPr>
        <w:t xml:space="preserve"> 7 days and </w:t>
      </w:r>
      <w:r w:rsidRPr="00631D87">
        <w:rPr>
          <w:rFonts w:ascii="Calibri" w:hAnsi="Calibri" w:cs="Calibri"/>
          <w:b/>
        </w:rPr>
        <w:t>B)</w:t>
      </w:r>
      <w:r w:rsidRPr="00631D87">
        <w:rPr>
          <w:rFonts w:ascii="Calibri" w:hAnsi="Calibri" w:cs="Calibri"/>
        </w:rPr>
        <w:t xml:space="preserve"> 14 days. The stacked columns and dots represent the mean ± standard error.</w:t>
      </w:r>
    </w:p>
    <w:p w14:paraId="58A373CE" w14:textId="77777777" w:rsidR="00FD1157" w:rsidRDefault="00FD1157" w:rsidP="00FD1157">
      <w:pPr>
        <w:jc w:val="center"/>
        <w:rPr>
          <w:rFonts w:ascii="Calibri" w:hAnsi="Calibri" w:cs="Calibri"/>
          <w:b/>
          <w:bCs/>
        </w:rPr>
      </w:pPr>
    </w:p>
    <w:p w14:paraId="7DB6BBDA" w14:textId="77777777" w:rsidR="00F9036E" w:rsidRDefault="00F9036E" w:rsidP="00FD1157">
      <w:pPr>
        <w:jc w:val="center"/>
        <w:rPr>
          <w:rFonts w:ascii="Calibri" w:hAnsi="Calibri" w:cs="Calibri"/>
          <w:b/>
          <w:bCs/>
        </w:rPr>
      </w:pPr>
    </w:p>
    <w:p w14:paraId="6851DB2F" w14:textId="77777777" w:rsidR="00F9036E" w:rsidRDefault="00F9036E" w:rsidP="00FD1157">
      <w:pPr>
        <w:jc w:val="center"/>
        <w:rPr>
          <w:rFonts w:ascii="Calibri" w:hAnsi="Calibri" w:cs="Calibri"/>
          <w:b/>
          <w:bCs/>
        </w:rPr>
      </w:pPr>
    </w:p>
    <w:p w14:paraId="228BBA4B" w14:textId="77777777" w:rsidR="00F9036E" w:rsidRDefault="00F9036E" w:rsidP="00FD1157">
      <w:pPr>
        <w:jc w:val="center"/>
        <w:rPr>
          <w:rFonts w:ascii="Calibri" w:hAnsi="Calibri" w:cs="Calibri"/>
          <w:b/>
          <w:bCs/>
        </w:rPr>
      </w:pPr>
    </w:p>
    <w:p w14:paraId="0FAF974E" w14:textId="77777777" w:rsidR="00F9036E" w:rsidRDefault="00F9036E" w:rsidP="00FD1157">
      <w:pPr>
        <w:jc w:val="center"/>
        <w:rPr>
          <w:rFonts w:ascii="Calibri" w:hAnsi="Calibri" w:cs="Calibri"/>
          <w:b/>
          <w:bCs/>
        </w:rPr>
      </w:pPr>
    </w:p>
    <w:p w14:paraId="2C663681" w14:textId="77777777" w:rsidR="00F9036E" w:rsidRDefault="00F9036E" w:rsidP="00FD1157">
      <w:pPr>
        <w:jc w:val="center"/>
        <w:rPr>
          <w:rFonts w:ascii="Calibri" w:hAnsi="Calibri" w:cs="Calibri"/>
          <w:b/>
          <w:bCs/>
        </w:rPr>
      </w:pPr>
    </w:p>
    <w:p w14:paraId="58C24773" w14:textId="77777777" w:rsidR="00F9036E" w:rsidRDefault="00F9036E" w:rsidP="00FD1157">
      <w:pPr>
        <w:jc w:val="center"/>
        <w:rPr>
          <w:rFonts w:ascii="Calibri" w:hAnsi="Calibri" w:cs="Calibri"/>
          <w:b/>
          <w:bCs/>
        </w:rPr>
      </w:pPr>
    </w:p>
    <w:p w14:paraId="05EDEA83" w14:textId="77777777" w:rsidR="00F9036E" w:rsidRDefault="00F9036E" w:rsidP="00FD1157">
      <w:pPr>
        <w:jc w:val="center"/>
        <w:rPr>
          <w:rFonts w:ascii="Calibri" w:hAnsi="Calibri" w:cs="Calibri"/>
          <w:b/>
          <w:bCs/>
        </w:rPr>
      </w:pPr>
    </w:p>
    <w:p w14:paraId="3F2255B2" w14:textId="69C5CF2B" w:rsidR="00FD1157" w:rsidRPr="00631D87" w:rsidRDefault="00FD1157" w:rsidP="00FD1157">
      <w:pPr>
        <w:rPr>
          <w:rFonts w:ascii="Calibri" w:hAnsi="Calibri" w:cs="Calibri"/>
        </w:rPr>
      </w:pPr>
      <w:r w:rsidRPr="4FE9B051">
        <w:rPr>
          <w:rFonts w:ascii="Calibri" w:hAnsi="Calibri" w:cs="Calibri"/>
          <w:b/>
          <w:bCs/>
        </w:rPr>
        <w:t xml:space="preserve">Table S1. </w:t>
      </w:r>
      <w:r w:rsidRPr="4FE9B051">
        <w:rPr>
          <w:rFonts w:ascii="Calibri" w:hAnsi="Calibri" w:cs="Calibri"/>
        </w:rPr>
        <w:t>Concentrations of metals and other selected elements in microplastics from unsmoked (UCF</w:t>
      </w:r>
      <w:r w:rsidR="6726ADF7" w:rsidRPr="4FE9B051">
        <w:rPr>
          <w:rFonts w:ascii="Calibri" w:hAnsi="Calibri" w:cs="Calibri"/>
        </w:rPr>
        <w:t>-</w:t>
      </w:r>
      <w:r w:rsidRPr="4FE9B051">
        <w:rPr>
          <w:rFonts w:ascii="Calibri" w:hAnsi="Calibri" w:cs="Calibri"/>
        </w:rPr>
        <w:t xml:space="preserve">MPS) and smoked cigarette filters (SCF-MPs). Mean values and standard errors are shown (n=4). </w:t>
      </w:r>
    </w:p>
    <w:tbl>
      <w:tblPr>
        <w:tblStyle w:val="Tabelamrea"/>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993"/>
        <w:gridCol w:w="2268"/>
        <w:gridCol w:w="2268"/>
      </w:tblGrid>
      <w:tr w:rsidR="00FD1157" w:rsidRPr="00631D87" w14:paraId="79E4B3C9" w14:textId="77777777" w:rsidTr="00CE3B84">
        <w:trPr>
          <w:jc w:val="center"/>
        </w:trPr>
        <w:tc>
          <w:tcPr>
            <w:tcW w:w="993" w:type="dxa"/>
          </w:tcPr>
          <w:p w14:paraId="230946E3" w14:textId="77777777" w:rsidR="00FD1157" w:rsidRPr="00631D87" w:rsidRDefault="00FD1157" w:rsidP="00D24DE0">
            <w:pPr>
              <w:rPr>
                <w:rFonts w:ascii="Calibri" w:hAnsi="Calibri" w:cs="Calibri"/>
                <w:b/>
                <w:bCs/>
              </w:rPr>
            </w:pPr>
            <w:r w:rsidRPr="00631D87">
              <w:rPr>
                <w:rFonts w:ascii="Calibri" w:hAnsi="Calibri" w:cs="Calibri"/>
                <w:b/>
                <w:bCs/>
              </w:rPr>
              <w:t xml:space="preserve">Metal </w:t>
            </w:r>
          </w:p>
        </w:tc>
        <w:tc>
          <w:tcPr>
            <w:tcW w:w="2268" w:type="dxa"/>
          </w:tcPr>
          <w:p w14:paraId="35F12BA3" w14:textId="4C882B4D" w:rsidR="00FD1157" w:rsidRPr="00631D87" w:rsidRDefault="00CE3B84" w:rsidP="00D24DE0">
            <w:pPr>
              <w:rPr>
                <w:rFonts w:ascii="Calibri" w:hAnsi="Calibri" w:cs="Calibri"/>
                <w:b/>
                <w:bCs/>
              </w:rPr>
            </w:pPr>
            <w:r w:rsidRPr="00CE3B84">
              <w:rPr>
                <w:rFonts w:ascii="Calibri" w:eastAsia="Calibri" w:hAnsi="Calibri" w:cs="Calibri"/>
                <w:b/>
                <w:bCs/>
                <w:lang w:val="en-US"/>
              </w:rPr>
              <w:t>UCF-MPs</w:t>
            </w:r>
            <w:r>
              <w:rPr>
                <w:rFonts w:ascii="Calibri" w:eastAsia="Calibri" w:hAnsi="Calibri" w:cs="Calibri"/>
                <w:b/>
                <w:bCs/>
                <w:lang w:val="en-US"/>
              </w:rPr>
              <w:t xml:space="preserve"> </w:t>
            </w:r>
            <w:r w:rsidR="00FD1157" w:rsidRPr="00631D87">
              <w:rPr>
                <w:rFonts w:ascii="Calibri" w:hAnsi="Calibri" w:cs="Calibri"/>
                <w:b/>
                <w:bCs/>
              </w:rPr>
              <w:t>(µg/g)</w:t>
            </w:r>
          </w:p>
        </w:tc>
        <w:tc>
          <w:tcPr>
            <w:tcW w:w="2268" w:type="dxa"/>
          </w:tcPr>
          <w:p w14:paraId="0023D666" w14:textId="78576F7A" w:rsidR="00FD1157" w:rsidRPr="00631D87" w:rsidRDefault="00CE3B84" w:rsidP="00D24DE0">
            <w:pPr>
              <w:rPr>
                <w:rFonts w:ascii="Calibri" w:hAnsi="Calibri" w:cs="Calibri"/>
                <w:b/>
                <w:bCs/>
              </w:rPr>
            </w:pPr>
            <w:r w:rsidRPr="00CE3B84">
              <w:rPr>
                <w:rFonts w:ascii="Calibri" w:eastAsia="Calibri" w:hAnsi="Calibri" w:cs="Calibri"/>
                <w:b/>
                <w:bCs/>
                <w:lang w:val="en-US"/>
              </w:rPr>
              <w:t>SCF-MPs</w:t>
            </w:r>
            <w:r w:rsidR="00FD1157" w:rsidRPr="00631D87">
              <w:rPr>
                <w:rFonts w:ascii="Calibri" w:hAnsi="Calibri" w:cs="Calibri"/>
                <w:b/>
                <w:bCs/>
              </w:rPr>
              <w:t>(µg/g)</w:t>
            </w:r>
          </w:p>
        </w:tc>
      </w:tr>
      <w:tr w:rsidR="00FD1157" w:rsidRPr="00631D87" w14:paraId="606103AD" w14:textId="77777777" w:rsidTr="00CE3B84">
        <w:trPr>
          <w:jc w:val="center"/>
        </w:trPr>
        <w:tc>
          <w:tcPr>
            <w:tcW w:w="993" w:type="dxa"/>
          </w:tcPr>
          <w:p w14:paraId="55D210B8"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7</w:t>
            </w:r>
            <w:r w:rsidRPr="00631D87">
              <w:rPr>
                <w:rFonts w:ascii="Calibri" w:eastAsia="Times New Roman" w:hAnsi="Calibri" w:cs="Calibri"/>
                <w:color w:val="000000"/>
                <w:lang w:val="sl-SI" w:eastAsia="sl-SI"/>
              </w:rPr>
              <w:t xml:space="preserve">Li  </w:t>
            </w:r>
          </w:p>
        </w:tc>
        <w:tc>
          <w:tcPr>
            <w:tcW w:w="2268" w:type="dxa"/>
            <w:vAlign w:val="bottom"/>
          </w:tcPr>
          <w:p w14:paraId="76D83DE1" w14:textId="77777777" w:rsidR="00FD1157" w:rsidRPr="00631D87" w:rsidRDefault="00FD1157" w:rsidP="00D24DE0">
            <w:pPr>
              <w:spacing w:line="240" w:lineRule="auto"/>
              <w:rPr>
                <w:rFonts w:ascii="Calibri" w:hAnsi="Calibri" w:cs="Calibri"/>
                <w:b/>
                <w:bCs/>
              </w:rPr>
            </w:pPr>
            <w:r>
              <w:t>&lt; 0.001 µg/g</w:t>
            </w:r>
          </w:p>
        </w:tc>
        <w:tc>
          <w:tcPr>
            <w:tcW w:w="2268" w:type="dxa"/>
            <w:vAlign w:val="bottom"/>
          </w:tcPr>
          <w:p w14:paraId="60CAD52D" w14:textId="77777777" w:rsidR="00FD1157" w:rsidRPr="00631D87" w:rsidRDefault="00FD1157" w:rsidP="00D24DE0">
            <w:pPr>
              <w:spacing w:line="240" w:lineRule="auto"/>
              <w:rPr>
                <w:rFonts w:ascii="Calibri" w:hAnsi="Calibri" w:cs="Calibri"/>
                <w:b/>
                <w:bCs/>
              </w:rPr>
            </w:pPr>
            <w:r w:rsidRPr="41566478">
              <w:rPr>
                <w:rFonts w:ascii="Calibri" w:eastAsia="Times New Roman" w:hAnsi="Calibri" w:cs="Calibri"/>
                <w:color w:val="000000" w:themeColor="text1"/>
                <w:lang w:val="sl-SI" w:eastAsia="sl-SI"/>
              </w:rPr>
              <w:t>0.027 ± 0.01</w:t>
            </w:r>
            <w:r>
              <w:rPr>
                <w:rFonts w:ascii="Calibri" w:eastAsia="Times New Roman" w:hAnsi="Calibri" w:cs="Calibri"/>
                <w:color w:val="000000" w:themeColor="text1"/>
                <w:lang w:val="sl-SI" w:eastAsia="sl-SI"/>
              </w:rPr>
              <w:t>8</w:t>
            </w:r>
          </w:p>
        </w:tc>
      </w:tr>
      <w:tr w:rsidR="00FD1157" w:rsidRPr="00631D87" w14:paraId="31B7D68C" w14:textId="77777777" w:rsidTr="00CE3B84">
        <w:trPr>
          <w:jc w:val="center"/>
        </w:trPr>
        <w:tc>
          <w:tcPr>
            <w:tcW w:w="993" w:type="dxa"/>
          </w:tcPr>
          <w:p w14:paraId="04D6E602"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9</w:t>
            </w:r>
            <w:r w:rsidRPr="00631D87">
              <w:rPr>
                <w:rFonts w:ascii="Calibri" w:eastAsia="Times New Roman" w:hAnsi="Calibri" w:cs="Calibri"/>
                <w:color w:val="000000"/>
                <w:lang w:val="sl-SI" w:eastAsia="sl-SI"/>
              </w:rPr>
              <w:t xml:space="preserve">Be  </w:t>
            </w:r>
          </w:p>
        </w:tc>
        <w:tc>
          <w:tcPr>
            <w:tcW w:w="2268" w:type="dxa"/>
            <w:vAlign w:val="bottom"/>
          </w:tcPr>
          <w:p w14:paraId="43428C41" w14:textId="77777777" w:rsidR="00FD1157" w:rsidRPr="00631D87" w:rsidRDefault="00FD1157" w:rsidP="00D24DE0">
            <w:pPr>
              <w:spacing w:line="240" w:lineRule="auto"/>
              <w:rPr>
                <w:rFonts w:ascii="Calibri" w:hAnsi="Calibri" w:cs="Calibri"/>
                <w:b/>
                <w:bCs/>
              </w:rPr>
            </w:pPr>
            <w:r w:rsidRPr="41566478">
              <w:rPr>
                <w:rFonts w:ascii="Calibri" w:eastAsia="Times New Roman" w:hAnsi="Calibri" w:cs="Calibri"/>
                <w:color w:val="000000" w:themeColor="text1"/>
                <w:lang w:val="sl-SI" w:eastAsia="sl-SI"/>
              </w:rPr>
              <w:t>0.0037 ± 0.0013</w:t>
            </w:r>
          </w:p>
        </w:tc>
        <w:tc>
          <w:tcPr>
            <w:tcW w:w="2268" w:type="dxa"/>
            <w:vAlign w:val="bottom"/>
          </w:tcPr>
          <w:p w14:paraId="6B0B75EC" w14:textId="77777777" w:rsidR="00FD1157" w:rsidRPr="00631D87" w:rsidRDefault="00FD1157" w:rsidP="00D24DE0">
            <w:pPr>
              <w:spacing w:line="240" w:lineRule="auto"/>
              <w:rPr>
                <w:rFonts w:ascii="Calibri" w:hAnsi="Calibri" w:cs="Calibri"/>
                <w:b/>
                <w:bCs/>
              </w:rPr>
            </w:pPr>
            <w:r w:rsidRPr="41566478">
              <w:rPr>
                <w:rFonts w:ascii="Calibri" w:eastAsia="Times New Roman" w:hAnsi="Calibri" w:cs="Calibri"/>
                <w:color w:val="000000" w:themeColor="text1"/>
                <w:lang w:val="sl-SI" w:eastAsia="sl-SI"/>
              </w:rPr>
              <w:t>0.0037 ± 0.0012</w:t>
            </w:r>
          </w:p>
        </w:tc>
      </w:tr>
      <w:tr w:rsidR="00FD1157" w:rsidRPr="00631D87" w14:paraId="2517B741" w14:textId="77777777" w:rsidTr="00CE3B84">
        <w:trPr>
          <w:jc w:val="center"/>
        </w:trPr>
        <w:tc>
          <w:tcPr>
            <w:tcW w:w="993" w:type="dxa"/>
          </w:tcPr>
          <w:p w14:paraId="74AE7D6A"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11</w:t>
            </w:r>
            <w:r w:rsidRPr="00631D87">
              <w:rPr>
                <w:rFonts w:ascii="Calibri" w:eastAsia="Times New Roman" w:hAnsi="Calibri" w:cs="Calibri"/>
                <w:color w:val="000000"/>
                <w:lang w:val="sl-SI" w:eastAsia="sl-SI"/>
              </w:rPr>
              <w:t xml:space="preserve">B  </w:t>
            </w:r>
          </w:p>
        </w:tc>
        <w:tc>
          <w:tcPr>
            <w:tcW w:w="2268" w:type="dxa"/>
            <w:vAlign w:val="bottom"/>
          </w:tcPr>
          <w:p w14:paraId="650E536D" w14:textId="77777777" w:rsidR="00FD1157" w:rsidRPr="00631D87" w:rsidRDefault="00FD1157" w:rsidP="00D24DE0">
            <w:pPr>
              <w:spacing w:line="240" w:lineRule="auto"/>
              <w:rPr>
                <w:rFonts w:ascii="Calibri" w:hAnsi="Calibri" w:cs="Calibri"/>
                <w:b/>
                <w:bCs/>
              </w:rPr>
            </w:pPr>
            <w:r w:rsidRPr="41566478">
              <w:rPr>
                <w:rFonts w:ascii="Calibri" w:eastAsia="Times New Roman" w:hAnsi="Calibri" w:cs="Calibri"/>
                <w:color w:val="000000" w:themeColor="text1"/>
                <w:lang w:val="sl-SI" w:eastAsia="sl-SI"/>
              </w:rPr>
              <w:t>0.13</w:t>
            </w:r>
            <w:r>
              <w:rPr>
                <w:rFonts w:ascii="Calibri" w:eastAsia="Times New Roman" w:hAnsi="Calibri" w:cs="Calibri"/>
                <w:color w:val="000000" w:themeColor="text1"/>
                <w:lang w:val="sl-SI" w:eastAsia="sl-SI"/>
              </w:rPr>
              <w:t>8</w:t>
            </w:r>
            <w:r w:rsidRPr="41566478">
              <w:rPr>
                <w:rFonts w:ascii="Calibri" w:eastAsia="Times New Roman" w:hAnsi="Calibri" w:cs="Calibri"/>
                <w:color w:val="000000" w:themeColor="text1"/>
                <w:lang w:val="sl-SI" w:eastAsia="sl-SI"/>
              </w:rPr>
              <w:t xml:space="preserve"> ± 0.006</w:t>
            </w:r>
          </w:p>
        </w:tc>
        <w:tc>
          <w:tcPr>
            <w:tcW w:w="2268" w:type="dxa"/>
            <w:vAlign w:val="bottom"/>
          </w:tcPr>
          <w:p w14:paraId="71A3699E" w14:textId="77777777" w:rsidR="00FD1157" w:rsidRPr="00631D87" w:rsidRDefault="00FD1157" w:rsidP="00D24DE0">
            <w:pPr>
              <w:spacing w:line="240" w:lineRule="auto"/>
              <w:rPr>
                <w:rFonts w:ascii="Calibri" w:hAnsi="Calibri" w:cs="Calibri"/>
                <w:b/>
                <w:bCs/>
              </w:rPr>
            </w:pPr>
            <w:r w:rsidRPr="41566478">
              <w:rPr>
                <w:rFonts w:ascii="Calibri" w:eastAsia="Times New Roman" w:hAnsi="Calibri" w:cs="Calibri"/>
                <w:color w:val="000000" w:themeColor="text1"/>
                <w:lang w:val="sl-SI" w:eastAsia="sl-SI"/>
              </w:rPr>
              <w:t>0.6</w:t>
            </w:r>
            <w:r>
              <w:rPr>
                <w:rFonts w:ascii="Calibri" w:eastAsia="Times New Roman" w:hAnsi="Calibri" w:cs="Calibri"/>
                <w:color w:val="000000" w:themeColor="text1"/>
                <w:lang w:val="sl-SI" w:eastAsia="sl-SI"/>
              </w:rPr>
              <w:t>2</w:t>
            </w:r>
            <w:r w:rsidRPr="41566478">
              <w:rPr>
                <w:rFonts w:ascii="Calibri" w:eastAsia="Times New Roman" w:hAnsi="Calibri" w:cs="Calibri"/>
                <w:color w:val="000000" w:themeColor="text1"/>
                <w:lang w:val="sl-SI" w:eastAsia="sl-SI"/>
              </w:rPr>
              <w:t xml:space="preserve"> ± 0.09</w:t>
            </w:r>
          </w:p>
        </w:tc>
      </w:tr>
      <w:tr w:rsidR="00FD1157" w:rsidRPr="00631D87" w14:paraId="2208C339" w14:textId="77777777" w:rsidTr="00CE3B84">
        <w:trPr>
          <w:jc w:val="center"/>
        </w:trPr>
        <w:tc>
          <w:tcPr>
            <w:tcW w:w="993" w:type="dxa"/>
          </w:tcPr>
          <w:p w14:paraId="19DDFEF9"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23</w:t>
            </w:r>
            <w:r w:rsidRPr="00631D87">
              <w:rPr>
                <w:rFonts w:ascii="Calibri" w:eastAsia="Times New Roman" w:hAnsi="Calibri" w:cs="Calibri"/>
                <w:color w:val="000000"/>
                <w:lang w:val="sl-SI" w:eastAsia="sl-SI"/>
              </w:rPr>
              <w:t xml:space="preserve">Na  </w:t>
            </w:r>
          </w:p>
        </w:tc>
        <w:tc>
          <w:tcPr>
            <w:tcW w:w="2268" w:type="dxa"/>
            <w:vAlign w:val="bottom"/>
          </w:tcPr>
          <w:p w14:paraId="748B5F6F" w14:textId="77777777" w:rsidR="00FD1157" w:rsidRPr="00631D87" w:rsidRDefault="00FD1157" w:rsidP="00D24DE0">
            <w:pPr>
              <w:spacing w:line="240" w:lineRule="auto"/>
              <w:rPr>
                <w:rFonts w:ascii="Calibri" w:hAnsi="Calibri" w:cs="Calibri"/>
                <w:b/>
                <w:bCs/>
              </w:rPr>
            </w:pPr>
            <w:r w:rsidRPr="41566478">
              <w:rPr>
                <w:rFonts w:ascii="Calibri" w:eastAsia="Times New Roman" w:hAnsi="Calibri" w:cs="Calibri"/>
                <w:color w:val="000000" w:themeColor="text1"/>
                <w:lang w:val="sl-SI" w:eastAsia="sl-SI"/>
              </w:rPr>
              <w:t>3</w:t>
            </w:r>
            <w:r>
              <w:rPr>
                <w:rFonts w:ascii="Calibri" w:eastAsia="Times New Roman" w:hAnsi="Calibri" w:cs="Calibri"/>
                <w:color w:val="000000" w:themeColor="text1"/>
                <w:lang w:val="sl-SI" w:eastAsia="sl-SI"/>
              </w:rPr>
              <w:t>4.0</w:t>
            </w:r>
            <w:r w:rsidRPr="41566478">
              <w:rPr>
                <w:rFonts w:ascii="Calibri" w:eastAsia="Times New Roman" w:hAnsi="Calibri" w:cs="Calibri"/>
                <w:color w:val="000000" w:themeColor="text1"/>
                <w:lang w:val="sl-SI" w:eastAsia="sl-SI"/>
              </w:rPr>
              <w:t xml:space="preserve"> ± 0.</w:t>
            </w:r>
            <w:r>
              <w:rPr>
                <w:rFonts w:ascii="Calibri" w:eastAsia="Times New Roman" w:hAnsi="Calibri" w:cs="Calibri"/>
                <w:color w:val="000000" w:themeColor="text1"/>
                <w:lang w:val="sl-SI" w:eastAsia="sl-SI"/>
              </w:rPr>
              <w:t>5</w:t>
            </w:r>
          </w:p>
        </w:tc>
        <w:tc>
          <w:tcPr>
            <w:tcW w:w="2268" w:type="dxa"/>
            <w:vAlign w:val="bottom"/>
          </w:tcPr>
          <w:p w14:paraId="21D92262" w14:textId="77777777" w:rsidR="00FD1157" w:rsidRPr="00631D87" w:rsidRDefault="00FD1157" w:rsidP="00D24DE0">
            <w:pPr>
              <w:spacing w:line="240" w:lineRule="auto"/>
              <w:rPr>
                <w:rFonts w:ascii="Calibri" w:hAnsi="Calibri" w:cs="Calibri"/>
                <w:b/>
                <w:bCs/>
              </w:rPr>
            </w:pPr>
            <w:r w:rsidRPr="41566478">
              <w:rPr>
                <w:rFonts w:ascii="Calibri" w:eastAsia="Times New Roman" w:hAnsi="Calibri" w:cs="Calibri"/>
                <w:color w:val="000000" w:themeColor="text1"/>
                <w:lang w:val="sl-SI" w:eastAsia="sl-SI"/>
              </w:rPr>
              <w:t>21.26 ± 0.11</w:t>
            </w:r>
          </w:p>
        </w:tc>
      </w:tr>
      <w:tr w:rsidR="00FD1157" w:rsidRPr="00631D87" w14:paraId="198EB449" w14:textId="77777777" w:rsidTr="00CE3B84">
        <w:trPr>
          <w:jc w:val="center"/>
        </w:trPr>
        <w:tc>
          <w:tcPr>
            <w:tcW w:w="993" w:type="dxa"/>
          </w:tcPr>
          <w:p w14:paraId="45362F55"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24</w:t>
            </w:r>
            <w:r w:rsidRPr="00631D87">
              <w:rPr>
                <w:rFonts w:ascii="Calibri" w:eastAsia="Times New Roman" w:hAnsi="Calibri" w:cs="Calibri"/>
                <w:color w:val="000000"/>
                <w:lang w:val="sl-SI" w:eastAsia="sl-SI"/>
              </w:rPr>
              <w:t xml:space="preserve">Mg  </w:t>
            </w:r>
          </w:p>
        </w:tc>
        <w:tc>
          <w:tcPr>
            <w:tcW w:w="2268" w:type="dxa"/>
            <w:vAlign w:val="bottom"/>
          </w:tcPr>
          <w:p w14:paraId="4AC2B09C"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69</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4 ± 1</w:t>
            </w:r>
            <w:r>
              <w:rPr>
                <w:rFonts w:ascii="Calibri" w:eastAsia="Times New Roman" w:hAnsi="Calibri" w:cs="Calibri"/>
                <w:color w:val="000000"/>
                <w:lang w:val="sl-SI" w:eastAsia="sl-SI"/>
              </w:rPr>
              <w:t>.6</w:t>
            </w:r>
          </w:p>
        </w:tc>
        <w:tc>
          <w:tcPr>
            <w:tcW w:w="2268" w:type="dxa"/>
            <w:vAlign w:val="bottom"/>
          </w:tcPr>
          <w:p w14:paraId="29FE3D9F"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60</w:t>
            </w:r>
            <w:r>
              <w:rPr>
                <w:rFonts w:ascii="Calibri" w:eastAsia="Times New Roman" w:hAnsi="Calibri" w:cs="Calibri"/>
                <w:color w:val="000000"/>
                <w:lang w:val="sl-SI" w:eastAsia="sl-SI"/>
              </w:rPr>
              <w:t>.2</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.6</w:t>
            </w:r>
          </w:p>
        </w:tc>
      </w:tr>
      <w:tr w:rsidR="00FD1157" w:rsidRPr="00631D87" w14:paraId="2AC8296D" w14:textId="77777777" w:rsidTr="00CE3B84">
        <w:trPr>
          <w:jc w:val="center"/>
        </w:trPr>
        <w:tc>
          <w:tcPr>
            <w:tcW w:w="993" w:type="dxa"/>
          </w:tcPr>
          <w:p w14:paraId="12A71EDA"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27</w:t>
            </w:r>
            <w:r w:rsidRPr="00631D87">
              <w:rPr>
                <w:rFonts w:ascii="Calibri" w:eastAsia="Times New Roman" w:hAnsi="Calibri" w:cs="Calibri"/>
                <w:color w:val="000000"/>
                <w:lang w:val="sl-SI" w:eastAsia="sl-SI"/>
              </w:rPr>
              <w:t xml:space="preserve">Al  </w:t>
            </w:r>
          </w:p>
        </w:tc>
        <w:tc>
          <w:tcPr>
            <w:tcW w:w="2268" w:type="dxa"/>
            <w:vAlign w:val="bottom"/>
          </w:tcPr>
          <w:p w14:paraId="30574BDE"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15</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7 ± 1</w:t>
            </w:r>
            <w:r>
              <w:rPr>
                <w:rFonts w:ascii="Calibri" w:eastAsia="Times New Roman" w:hAnsi="Calibri" w:cs="Calibri"/>
                <w:color w:val="000000"/>
                <w:lang w:val="sl-SI" w:eastAsia="sl-SI"/>
              </w:rPr>
              <w:t>.8</w:t>
            </w:r>
          </w:p>
        </w:tc>
        <w:tc>
          <w:tcPr>
            <w:tcW w:w="2268" w:type="dxa"/>
            <w:vAlign w:val="bottom"/>
          </w:tcPr>
          <w:p w14:paraId="20063FBE"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9</w:t>
            </w:r>
            <w:r>
              <w:rPr>
                <w:rFonts w:ascii="Calibri" w:eastAsia="Times New Roman" w:hAnsi="Calibri" w:cs="Calibri"/>
                <w:color w:val="000000"/>
                <w:lang w:val="sl-SI" w:eastAsia="sl-SI"/>
              </w:rPr>
              <w:t>.4</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3</w:t>
            </w:r>
          </w:p>
        </w:tc>
      </w:tr>
      <w:tr w:rsidR="00FD1157" w:rsidRPr="00631D87" w14:paraId="31488BDF" w14:textId="77777777" w:rsidTr="00CE3B84">
        <w:trPr>
          <w:jc w:val="center"/>
        </w:trPr>
        <w:tc>
          <w:tcPr>
            <w:tcW w:w="993" w:type="dxa"/>
          </w:tcPr>
          <w:p w14:paraId="5BEA066C" w14:textId="77777777" w:rsidR="00FD1157" w:rsidRPr="00631D87" w:rsidRDefault="00FD1157" w:rsidP="00D24DE0">
            <w:pPr>
              <w:spacing w:line="240" w:lineRule="auto"/>
              <w:rPr>
                <w:rFonts w:ascii="Calibri" w:hAnsi="Calibri" w:cs="Calibri"/>
                <w:b/>
                <w:bCs/>
                <w:highlight w:val="yellow"/>
              </w:rPr>
            </w:pPr>
            <w:r w:rsidRPr="00631D87">
              <w:rPr>
                <w:rFonts w:ascii="Calibri" w:eastAsia="Times New Roman" w:hAnsi="Calibri" w:cs="Calibri"/>
                <w:color w:val="000000"/>
                <w:vertAlign w:val="superscript"/>
                <w:lang w:val="sl-SI" w:eastAsia="sl-SI"/>
              </w:rPr>
              <w:t>31</w:t>
            </w:r>
            <w:r w:rsidRPr="00631D87">
              <w:rPr>
                <w:rFonts w:ascii="Calibri" w:eastAsia="Times New Roman" w:hAnsi="Calibri" w:cs="Calibri"/>
                <w:color w:val="000000"/>
                <w:lang w:val="sl-SI" w:eastAsia="sl-SI"/>
              </w:rPr>
              <w:t xml:space="preserve">P  </w:t>
            </w:r>
          </w:p>
        </w:tc>
        <w:tc>
          <w:tcPr>
            <w:tcW w:w="2268" w:type="dxa"/>
            <w:vAlign w:val="bottom"/>
          </w:tcPr>
          <w:p w14:paraId="3C05568B" w14:textId="77777777" w:rsidR="00FD1157" w:rsidRPr="00631D87" w:rsidRDefault="00FD1157" w:rsidP="00D24DE0">
            <w:pPr>
              <w:spacing w:line="240" w:lineRule="auto"/>
              <w:rPr>
                <w:rFonts w:ascii="Calibri" w:hAnsi="Calibri" w:cs="Calibri"/>
                <w:b/>
                <w:bCs/>
                <w:highlight w:val="yellow"/>
              </w:rPr>
            </w:pPr>
            <w:r w:rsidRPr="00631D87">
              <w:rPr>
                <w:rFonts w:ascii="Calibri" w:eastAsia="Times New Roman" w:hAnsi="Calibri" w:cs="Calibri"/>
                <w:color w:val="000000"/>
                <w:lang w:val="sl-SI" w:eastAsia="sl-SI"/>
              </w:rPr>
              <w:t>1</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4 ± 0</w:t>
            </w:r>
            <w:r>
              <w:rPr>
                <w:rFonts w:ascii="Calibri" w:eastAsia="Times New Roman" w:hAnsi="Calibri" w:cs="Calibri"/>
                <w:color w:val="000000"/>
                <w:lang w:val="sl-SI" w:eastAsia="sl-SI"/>
              </w:rPr>
              <w:t>.4</w:t>
            </w:r>
          </w:p>
        </w:tc>
        <w:tc>
          <w:tcPr>
            <w:tcW w:w="2268" w:type="dxa"/>
            <w:vAlign w:val="bottom"/>
          </w:tcPr>
          <w:p w14:paraId="33D5EF42"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7</w:t>
            </w:r>
            <w:r>
              <w:rPr>
                <w:rFonts w:ascii="Calibri" w:eastAsia="Times New Roman" w:hAnsi="Calibri" w:cs="Calibri"/>
                <w:color w:val="000000"/>
                <w:lang w:val="sl-SI" w:eastAsia="sl-SI"/>
              </w:rPr>
              <w:t>.7</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3</w:t>
            </w:r>
          </w:p>
        </w:tc>
      </w:tr>
      <w:tr w:rsidR="00FD1157" w:rsidRPr="00631D87" w14:paraId="73FF19F8" w14:textId="77777777" w:rsidTr="00CE3B84">
        <w:trPr>
          <w:jc w:val="center"/>
        </w:trPr>
        <w:tc>
          <w:tcPr>
            <w:tcW w:w="993" w:type="dxa"/>
          </w:tcPr>
          <w:p w14:paraId="472ABC22"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39</w:t>
            </w:r>
            <w:r w:rsidRPr="00631D87">
              <w:rPr>
                <w:rFonts w:ascii="Calibri" w:eastAsia="Times New Roman" w:hAnsi="Calibri" w:cs="Calibri"/>
                <w:color w:val="000000"/>
                <w:lang w:val="sl-SI" w:eastAsia="sl-SI"/>
              </w:rPr>
              <w:t xml:space="preserve">K  </w:t>
            </w:r>
          </w:p>
        </w:tc>
        <w:tc>
          <w:tcPr>
            <w:tcW w:w="2268" w:type="dxa"/>
            <w:vAlign w:val="bottom"/>
          </w:tcPr>
          <w:p w14:paraId="4D804130"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22</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7</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18</w:t>
            </w:r>
          </w:p>
        </w:tc>
        <w:tc>
          <w:tcPr>
            <w:tcW w:w="2268" w:type="dxa"/>
            <w:vAlign w:val="bottom"/>
          </w:tcPr>
          <w:p w14:paraId="4C51AA4D" w14:textId="77777777" w:rsidR="00FD1157" w:rsidRPr="00631D87" w:rsidRDefault="00FD1157" w:rsidP="00D24DE0">
            <w:pPr>
              <w:spacing w:line="240" w:lineRule="auto"/>
              <w:rPr>
                <w:rFonts w:ascii="Calibri" w:hAnsi="Calibri" w:cs="Calibri"/>
                <w:b/>
                <w:bCs/>
              </w:rPr>
            </w:pPr>
            <w:r>
              <w:rPr>
                <w:rFonts w:ascii="Calibri" w:eastAsia="Times New Roman" w:hAnsi="Calibri" w:cs="Calibri"/>
                <w:color w:val="000000" w:themeColor="text1"/>
                <w:lang w:val="sl-SI" w:eastAsia="sl-SI"/>
              </w:rPr>
              <w:t>900</w:t>
            </w:r>
            <w:r w:rsidRPr="41566478">
              <w:rPr>
                <w:rFonts w:ascii="Calibri" w:eastAsia="Times New Roman" w:hAnsi="Calibri" w:cs="Calibri"/>
                <w:color w:val="000000" w:themeColor="text1"/>
                <w:lang w:val="sl-SI" w:eastAsia="sl-SI"/>
              </w:rPr>
              <w:t xml:space="preserve"> ± </w:t>
            </w:r>
            <w:r>
              <w:rPr>
                <w:rFonts w:ascii="Calibri" w:eastAsia="Times New Roman" w:hAnsi="Calibri" w:cs="Calibri"/>
                <w:color w:val="000000" w:themeColor="text1"/>
                <w:lang w:val="sl-SI" w:eastAsia="sl-SI"/>
              </w:rPr>
              <w:t>10</w:t>
            </w:r>
          </w:p>
        </w:tc>
      </w:tr>
      <w:tr w:rsidR="00FD1157" w:rsidRPr="00631D87" w14:paraId="0693F15D" w14:textId="77777777" w:rsidTr="00CE3B84">
        <w:trPr>
          <w:jc w:val="center"/>
        </w:trPr>
        <w:tc>
          <w:tcPr>
            <w:tcW w:w="993" w:type="dxa"/>
          </w:tcPr>
          <w:p w14:paraId="1C9442AC"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44</w:t>
            </w:r>
            <w:r w:rsidRPr="00631D87">
              <w:rPr>
                <w:rFonts w:ascii="Calibri" w:eastAsia="Times New Roman" w:hAnsi="Calibri" w:cs="Calibri"/>
                <w:color w:val="000000"/>
                <w:lang w:val="sl-SI" w:eastAsia="sl-SI"/>
              </w:rPr>
              <w:t xml:space="preserve">Ca  </w:t>
            </w:r>
          </w:p>
        </w:tc>
        <w:tc>
          <w:tcPr>
            <w:tcW w:w="2268" w:type="dxa"/>
            <w:vAlign w:val="bottom"/>
          </w:tcPr>
          <w:p w14:paraId="7ECE7275"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49</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2 ± 1</w:t>
            </w:r>
            <w:r>
              <w:rPr>
                <w:rFonts w:ascii="Calibri" w:eastAsia="Times New Roman" w:hAnsi="Calibri" w:cs="Calibri"/>
                <w:color w:val="000000"/>
                <w:lang w:val="sl-SI" w:eastAsia="sl-SI"/>
              </w:rPr>
              <w:t>.6</w:t>
            </w:r>
          </w:p>
        </w:tc>
        <w:tc>
          <w:tcPr>
            <w:tcW w:w="2268" w:type="dxa"/>
            <w:vAlign w:val="bottom"/>
          </w:tcPr>
          <w:p w14:paraId="5109F8A0"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27</w:t>
            </w:r>
            <w:r>
              <w:rPr>
                <w:rFonts w:ascii="Calibri" w:eastAsia="Times New Roman" w:hAnsi="Calibri" w:cs="Calibri"/>
                <w:color w:val="000000"/>
                <w:lang w:val="sl-SI" w:eastAsia="sl-SI"/>
              </w:rPr>
              <w:t>.1</w:t>
            </w:r>
            <w:r w:rsidRPr="00631D87">
              <w:rPr>
                <w:rFonts w:ascii="Calibri" w:eastAsia="Times New Roman" w:hAnsi="Calibri" w:cs="Calibri"/>
                <w:color w:val="000000"/>
                <w:lang w:val="sl-SI" w:eastAsia="sl-SI"/>
              </w:rPr>
              <w:t xml:space="preserve"> ± 1</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6</w:t>
            </w:r>
          </w:p>
        </w:tc>
      </w:tr>
      <w:tr w:rsidR="00FD1157" w:rsidRPr="00631D87" w14:paraId="02A7C6CB" w14:textId="77777777" w:rsidTr="00CE3B84">
        <w:trPr>
          <w:jc w:val="center"/>
        </w:trPr>
        <w:tc>
          <w:tcPr>
            <w:tcW w:w="993" w:type="dxa"/>
          </w:tcPr>
          <w:p w14:paraId="749F2B17"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47</w:t>
            </w:r>
            <w:r w:rsidRPr="00631D87">
              <w:rPr>
                <w:rFonts w:ascii="Calibri" w:eastAsia="Times New Roman" w:hAnsi="Calibri" w:cs="Calibri"/>
                <w:color w:val="000000"/>
                <w:lang w:val="sl-SI" w:eastAsia="sl-SI"/>
              </w:rPr>
              <w:t xml:space="preserve">Ti  </w:t>
            </w:r>
          </w:p>
        </w:tc>
        <w:tc>
          <w:tcPr>
            <w:tcW w:w="2268" w:type="dxa"/>
            <w:vAlign w:val="bottom"/>
          </w:tcPr>
          <w:p w14:paraId="1944F4F0"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6</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2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6</w:t>
            </w:r>
          </w:p>
        </w:tc>
        <w:tc>
          <w:tcPr>
            <w:tcW w:w="2268" w:type="dxa"/>
            <w:vAlign w:val="bottom"/>
          </w:tcPr>
          <w:p w14:paraId="05755E1A"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5</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4</w:t>
            </w:r>
          </w:p>
        </w:tc>
      </w:tr>
      <w:tr w:rsidR="00FD1157" w:rsidRPr="00631D87" w14:paraId="7805CF47" w14:textId="77777777" w:rsidTr="00CE3B84">
        <w:trPr>
          <w:jc w:val="center"/>
        </w:trPr>
        <w:tc>
          <w:tcPr>
            <w:tcW w:w="993" w:type="dxa"/>
          </w:tcPr>
          <w:p w14:paraId="798207D3"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51</w:t>
            </w:r>
            <w:r w:rsidRPr="00631D87">
              <w:rPr>
                <w:rFonts w:ascii="Calibri" w:eastAsia="Times New Roman" w:hAnsi="Calibri" w:cs="Calibri"/>
                <w:color w:val="000000"/>
                <w:lang w:val="sl-SI" w:eastAsia="sl-SI"/>
              </w:rPr>
              <w:t xml:space="preserve">V  </w:t>
            </w:r>
          </w:p>
        </w:tc>
        <w:tc>
          <w:tcPr>
            <w:tcW w:w="2268" w:type="dxa"/>
            <w:vAlign w:val="bottom"/>
          </w:tcPr>
          <w:p w14:paraId="0C731EB2"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0274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0017</w:t>
            </w:r>
          </w:p>
        </w:tc>
        <w:tc>
          <w:tcPr>
            <w:tcW w:w="2268" w:type="dxa"/>
            <w:vAlign w:val="bottom"/>
          </w:tcPr>
          <w:p w14:paraId="376D5294"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0210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0019</w:t>
            </w:r>
          </w:p>
        </w:tc>
      </w:tr>
      <w:tr w:rsidR="00FD1157" w:rsidRPr="00631D87" w14:paraId="1E1620D8" w14:textId="77777777" w:rsidTr="00CE3B84">
        <w:trPr>
          <w:jc w:val="center"/>
        </w:trPr>
        <w:tc>
          <w:tcPr>
            <w:tcW w:w="993" w:type="dxa"/>
          </w:tcPr>
          <w:p w14:paraId="11EDDCFE"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52</w:t>
            </w:r>
            <w:r w:rsidRPr="00631D87">
              <w:rPr>
                <w:rFonts w:ascii="Calibri" w:eastAsia="Times New Roman" w:hAnsi="Calibri" w:cs="Calibri"/>
                <w:color w:val="000000"/>
                <w:lang w:val="sl-SI" w:eastAsia="sl-SI"/>
              </w:rPr>
              <w:t xml:space="preserve">Cr  </w:t>
            </w:r>
          </w:p>
        </w:tc>
        <w:tc>
          <w:tcPr>
            <w:tcW w:w="2268" w:type="dxa"/>
            <w:vAlign w:val="bottom"/>
          </w:tcPr>
          <w:p w14:paraId="6D43BC09"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1</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42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8</w:t>
            </w:r>
          </w:p>
        </w:tc>
        <w:tc>
          <w:tcPr>
            <w:tcW w:w="2268" w:type="dxa"/>
            <w:vAlign w:val="bottom"/>
          </w:tcPr>
          <w:p w14:paraId="5A919536" w14:textId="77777777" w:rsidR="00FD1157" w:rsidRPr="00631D87" w:rsidRDefault="00FD1157" w:rsidP="00D24DE0">
            <w:pPr>
              <w:spacing w:line="240" w:lineRule="auto"/>
              <w:rPr>
                <w:rFonts w:ascii="Calibri" w:hAnsi="Calibri" w:cs="Calibri"/>
                <w:b/>
                <w:bCs/>
              </w:rPr>
            </w:pPr>
            <w:r w:rsidRPr="41566478">
              <w:rPr>
                <w:rFonts w:ascii="Calibri" w:eastAsia="Times New Roman" w:hAnsi="Calibri" w:cs="Calibri"/>
                <w:color w:val="000000" w:themeColor="text1"/>
                <w:lang w:val="sl-SI" w:eastAsia="sl-SI"/>
              </w:rPr>
              <w:t>0.6</w:t>
            </w:r>
            <w:r>
              <w:rPr>
                <w:rFonts w:ascii="Calibri" w:eastAsia="Times New Roman" w:hAnsi="Calibri" w:cs="Calibri"/>
                <w:color w:val="000000" w:themeColor="text1"/>
                <w:lang w:val="sl-SI" w:eastAsia="sl-SI"/>
              </w:rPr>
              <w:t>9</w:t>
            </w:r>
            <w:r w:rsidRPr="41566478">
              <w:rPr>
                <w:rFonts w:ascii="Calibri" w:eastAsia="Times New Roman" w:hAnsi="Calibri" w:cs="Calibri"/>
                <w:color w:val="000000" w:themeColor="text1"/>
                <w:lang w:val="sl-SI" w:eastAsia="sl-SI"/>
              </w:rPr>
              <w:t xml:space="preserve"> ± 0.05</w:t>
            </w:r>
          </w:p>
        </w:tc>
      </w:tr>
      <w:tr w:rsidR="00FD1157" w:rsidRPr="00631D87" w14:paraId="0B87FA11" w14:textId="77777777" w:rsidTr="00CE3B84">
        <w:trPr>
          <w:jc w:val="center"/>
        </w:trPr>
        <w:tc>
          <w:tcPr>
            <w:tcW w:w="993" w:type="dxa"/>
          </w:tcPr>
          <w:p w14:paraId="51F6CB58"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55</w:t>
            </w:r>
            <w:r w:rsidRPr="00631D87">
              <w:rPr>
                <w:rFonts w:ascii="Calibri" w:eastAsia="Times New Roman" w:hAnsi="Calibri" w:cs="Calibri"/>
                <w:color w:val="000000"/>
                <w:lang w:val="sl-SI" w:eastAsia="sl-SI"/>
              </w:rPr>
              <w:t xml:space="preserve">Mn  </w:t>
            </w:r>
          </w:p>
        </w:tc>
        <w:tc>
          <w:tcPr>
            <w:tcW w:w="2268" w:type="dxa"/>
            <w:vAlign w:val="bottom"/>
          </w:tcPr>
          <w:p w14:paraId="03E3D6C0"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32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9</w:t>
            </w:r>
            <w:r w:rsidRPr="00631D87">
              <w:rPr>
                <w:rFonts w:ascii="Calibri" w:eastAsia="Times New Roman" w:hAnsi="Calibri" w:cs="Calibri"/>
                <w:color w:val="000000"/>
                <w:lang w:val="sl-SI" w:eastAsia="sl-SI"/>
              </w:rPr>
              <w:t xml:space="preserve"> </w:t>
            </w:r>
          </w:p>
        </w:tc>
        <w:tc>
          <w:tcPr>
            <w:tcW w:w="2268" w:type="dxa"/>
            <w:vAlign w:val="bottom"/>
          </w:tcPr>
          <w:p w14:paraId="56B226D1"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38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04</w:t>
            </w:r>
          </w:p>
        </w:tc>
      </w:tr>
      <w:tr w:rsidR="00FD1157" w:rsidRPr="00631D87" w14:paraId="54DB510F" w14:textId="77777777" w:rsidTr="00CE3B84">
        <w:trPr>
          <w:jc w:val="center"/>
        </w:trPr>
        <w:tc>
          <w:tcPr>
            <w:tcW w:w="993" w:type="dxa"/>
          </w:tcPr>
          <w:p w14:paraId="7A91255B"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56</w:t>
            </w:r>
            <w:r w:rsidRPr="00631D87">
              <w:rPr>
                <w:rFonts w:ascii="Calibri" w:eastAsia="Times New Roman" w:hAnsi="Calibri" w:cs="Calibri"/>
                <w:color w:val="000000"/>
                <w:lang w:val="sl-SI" w:eastAsia="sl-SI"/>
              </w:rPr>
              <w:t xml:space="preserve">Fe  </w:t>
            </w:r>
          </w:p>
        </w:tc>
        <w:tc>
          <w:tcPr>
            <w:tcW w:w="2268" w:type="dxa"/>
            <w:vAlign w:val="bottom"/>
          </w:tcPr>
          <w:p w14:paraId="2D530354"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20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9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5</w:t>
            </w:r>
          </w:p>
        </w:tc>
        <w:tc>
          <w:tcPr>
            <w:tcW w:w="2268" w:type="dxa"/>
            <w:vAlign w:val="bottom"/>
          </w:tcPr>
          <w:p w14:paraId="64B37D50"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14</w:t>
            </w:r>
            <w:r>
              <w:rPr>
                <w:rFonts w:ascii="Calibri" w:eastAsia="Times New Roman" w:hAnsi="Calibri" w:cs="Calibri"/>
                <w:color w:val="000000"/>
                <w:lang w:val="sl-SI" w:eastAsia="sl-SI"/>
              </w:rPr>
              <w:t>.1</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.7</w:t>
            </w:r>
          </w:p>
        </w:tc>
      </w:tr>
      <w:tr w:rsidR="00FD1157" w:rsidRPr="00631D87" w14:paraId="244FD288" w14:textId="77777777" w:rsidTr="00CE3B84">
        <w:trPr>
          <w:jc w:val="center"/>
        </w:trPr>
        <w:tc>
          <w:tcPr>
            <w:tcW w:w="993" w:type="dxa"/>
          </w:tcPr>
          <w:p w14:paraId="7CC194F9"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59</w:t>
            </w:r>
            <w:r w:rsidRPr="00631D87">
              <w:rPr>
                <w:rFonts w:ascii="Calibri" w:eastAsia="Times New Roman" w:hAnsi="Calibri" w:cs="Calibri"/>
                <w:color w:val="000000"/>
                <w:lang w:val="sl-SI" w:eastAsia="sl-SI"/>
              </w:rPr>
              <w:t xml:space="preserve">Co  </w:t>
            </w:r>
          </w:p>
        </w:tc>
        <w:tc>
          <w:tcPr>
            <w:tcW w:w="2268" w:type="dxa"/>
            <w:vAlign w:val="bottom"/>
          </w:tcPr>
          <w:p w14:paraId="297CFD35"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01</w:t>
            </w:r>
            <w:r>
              <w:rPr>
                <w:rFonts w:ascii="Calibri" w:eastAsia="Times New Roman" w:hAnsi="Calibri" w:cs="Calibri"/>
                <w:color w:val="000000"/>
                <w:lang w:val="sl-SI" w:eastAsia="sl-SI"/>
              </w:rPr>
              <w:t>9</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003</w:t>
            </w:r>
          </w:p>
        </w:tc>
        <w:tc>
          <w:tcPr>
            <w:tcW w:w="2268" w:type="dxa"/>
            <w:vAlign w:val="bottom"/>
          </w:tcPr>
          <w:p w14:paraId="3B0AB1B2"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0061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0015</w:t>
            </w:r>
          </w:p>
        </w:tc>
      </w:tr>
      <w:tr w:rsidR="00FD1157" w:rsidRPr="00631D87" w14:paraId="560DF238" w14:textId="77777777" w:rsidTr="00CE3B84">
        <w:trPr>
          <w:jc w:val="center"/>
        </w:trPr>
        <w:tc>
          <w:tcPr>
            <w:tcW w:w="993" w:type="dxa"/>
          </w:tcPr>
          <w:p w14:paraId="254C6F38"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60</w:t>
            </w:r>
            <w:r w:rsidRPr="00631D87">
              <w:rPr>
                <w:rFonts w:ascii="Calibri" w:eastAsia="Times New Roman" w:hAnsi="Calibri" w:cs="Calibri"/>
                <w:color w:val="000000"/>
                <w:lang w:val="sl-SI" w:eastAsia="sl-SI"/>
              </w:rPr>
              <w:t xml:space="preserve">Ni  </w:t>
            </w:r>
          </w:p>
        </w:tc>
        <w:tc>
          <w:tcPr>
            <w:tcW w:w="2268" w:type="dxa"/>
            <w:vAlign w:val="bottom"/>
          </w:tcPr>
          <w:p w14:paraId="00537996"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4</w:t>
            </w:r>
            <w:r>
              <w:rPr>
                <w:rFonts w:ascii="Calibri" w:eastAsia="Times New Roman" w:hAnsi="Calibri" w:cs="Calibri"/>
                <w:color w:val="000000"/>
                <w:lang w:val="sl-SI" w:eastAsia="sl-SI"/>
              </w:rPr>
              <w:t>4</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5</w:t>
            </w:r>
          </w:p>
        </w:tc>
        <w:tc>
          <w:tcPr>
            <w:tcW w:w="2268" w:type="dxa"/>
            <w:vAlign w:val="bottom"/>
          </w:tcPr>
          <w:p w14:paraId="1D6C127C"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1</w:t>
            </w:r>
            <w:r>
              <w:rPr>
                <w:rFonts w:ascii="Calibri" w:eastAsia="Times New Roman" w:hAnsi="Calibri" w:cs="Calibri"/>
                <w:color w:val="000000"/>
                <w:lang w:val="sl-SI" w:eastAsia="sl-SI"/>
              </w:rPr>
              <w:t>7</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02</w:t>
            </w:r>
          </w:p>
        </w:tc>
      </w:tr>
      <w:tr w:rsidR="00FD1157" w:rsidRPr="00631D87" w14:paraId="02111C1E" w14:textId="77777777" w:rsidTr="00CE3B84">
        <w:trPr>
          <w:jc w:val="center"/>
        </w:trPr>
        <w:tc>
          <w:tcPr>
            <w:tcW w:w="993" w:type="dxa"/>
          </w:tcPr>
          <w:p w14:paraId="70122808"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63</w:t>
            </w:r>
            <w:r w:rsidRPr="00631D87">
              <w:rPr>
                <w:rFonts w:ascii="Calibri" w:eastAsia="Times New Roman" w:hAnsi="Calibri" w:cs="Calibri"/>
                <w:color w:val="000000"/>
                <w:lang w:val="sl-SI" w:eastAsia="sl-SI"/>
              </w:rPr>
              <w:t xml:space="preserve">Cu  </w:t>
            </w:r>
          </w:p>
        </w:tc>
        <w:tc>
          <w:tcPr>
            <w:tcW w:w="2268" w:type="dxa"/>
            <w:vAlign w:val="bottom"/>
          </w:tcPr>
          <w:p w14:paraId="0396A502"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95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04</w:t>
            </w:r>
          </w:p>
        </w:tc>
        <w:tc>
          <w:tcPr>
            <w:tcW w:w="2268" w:type="dxa"/>
            <w:vAlign w:val="bottom"/>
          </w:tcPr>
          <w:p w14:paraId="4544F8FF"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43</w:t>
            </w:r>
            <w:r>
              <w:rPr>
                <w:rFonts w:ascii="Calibri" w:eastAsia="Times New Roman" w:hAnsi="Calibri" w:cs="Calibri"/>
                <w:color w:val="000000"/>
                <w:lang w:val="sl-SI" w:eastAsia="sl-SI"/>
              </w:rPr>
              <w:t>3</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w:t>
            </w:r>
            <w:r>
              <w:rPr>
                <w:rFonts w:ascii="Calibri" w:eastAsia="Times New Roman" w:hAnsi="Calibri" w:cs="Calibri"/>
                <w:color w:val="000000"/>
                <w:lang w:val="sl-SI" w:eastAsia="sl-SI"/>
              </w:rPr>
              <w:t>6</w:t>
            </w:r>
          </w:p>
        </w:tc>
      </w:tr>
      <w:tr w:rsidR="00FD1157" w:rsidRPr="00631D87" w14:paraId="31A718B7" w14:textId="77777777" w:rsidTr="00CE3B84">
        <w:trPr>
          <w:jc w:val="center"/>
        </w:trPr>
        <w:tc>
          <w:tcPr>
            <w:tcW w:w="993" w:type="dxa"/>
          </w:tcPr>
          <w:p w14:paraId="65705754"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66</w:t>
            </w:r>
            <w:r w:rsidRPr="00631D87">
              <w:rPr>
                <w:rFonts w:ascii="Calibri" w:eastAsia="Times New Roman" w:hAnsi="Calibri" w:cs="Calibri"/>
                <w:color w:val="000000"/>
                <w:lang w:val="sl-SI" w:eastAsia="sl-SI"/>
              </w:rPr>
              <w:t xml:space="preserve">Zn  </w:t>
            </w:r>
          </w:p>
        </w:tc>
        <w:tc>
          <w:tcPr>
            <w:tcW w:w="2268" w:type="dxa"/>
            <w:vAlign w:val="bottom"/>
          </w:tcPr>
          <w:p w14:paraId="21D326B5"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2</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31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05</w:t>
            </w:r>
          </w:p>
        </w:tc>
        <w:tc>
          <w:tcPr>
            <w:tcW w:w="2268" w:type="dxa"/>
            <w:vAlign w:val="bottom"/>
          </w:tcPr>
          <w:p w14:paraId="3C80BB88"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4</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5 ± 0</w:t>
            </w:r>
            <w:r>
              <w:rPr>
                <w:rFonts w:ascii="Calibri" w:eastAsia="Times New Roman" w:hAnsi="Calibri" w:cs="Calibri"/>
                <w:color w:val="000000"/>
                <w:lang w:val="sl-SI" w:eastAsia="sl-SI"/>
              </w:rPr>
              <w:t>.7</w:t>
            </w:r>
          </w:p>
        </w:tc>
      </w:tr>
      <w:tr w:rsidR="00FD1157" w:rsidRPr="00631D87" w14:paraId="2C2B28A9" w14:textId="77777777" w:rsidTr="00CE3B84">
        <w:trPr>
          <w:jc w:val="center"/>
        </w:trPr>
        <w:tc>
          <w:tcPr>
            <w:tcW w:w="993" w:type="dxa"/>
          </w:tcPr>
          <w:p w14:paraId="726BE2D1"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69</w:t>
            </w:r>
            <w:r w:rsidRPr="00631D87">
              <w:rPr>
                <w:rFonts w:ascii="Calibri" w:eastAsia="Times New Roman" w:hAnsi="Calibri" w:cs="Calibri"/>
                <w:color w:val="000000"/>
                <w:lang w:val="sl-SI" w:eastAsia="sl-SI"/>
              </w:rPr>
              <w:t xml:space="preserve">Ga  </w:t>
            </w:r>
          </w:p>
        </w:tc>
        <w:tc>
          <w:tcPr>
            <w:tcW w:w="2268" w:type="dxa"/>
            <w:vAlign w:val="bottom"/>
          </w:tcPr>
          <w:p w14:paraId="2FE970ED"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05</w:t>
            </w:r>
            <w:r>
              <w:rPr>
                <w:rFonts w:ascii="Calibri" w:eastAsia="Times New Roman" w:hAnsi="Calibri" w:cs="Calibri"/>
                <w:color w:val="000000"/>
                <w:lang w:val="sl-SI" w:eastAsia="sl-SI"/>
              </w:rPr>
              <w:t>2</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01</w:t>
            </w:r>
            <w:r>
              <w:rPr>
                <w:rFonts w:ascii="Calibri" w:eastAsia="Times New Roman" w:hAnsi="Calibri" w:cs="Calibri"/>
                <w:color w:val="000000"/>
                <w:lang w:val="sl-SI" w:eastAsia="sl-SI"/>
              </w:rPr>
              <w:t>5</w:t>
            </w:r>
          </w:p>
        </w:tc>
        <w:tc>
          <w:tcPr>
            <w:tcW w:w="2268" w:type="dxa"/>
            <w:vAlign w:val="bottom"/>
          </w:tcPr>
          <w:p w14:paraId="299DF776"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043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w:t>
            </w:r>
            <w:r>
              <w:rPr>
                <w:rFonts w:ascii="Calibri" w:eastAsia="Times New Roman" w:hAnsi="Calibri" w:cs="Calibri"/>
                <w:color w:val="000000"/>
                <w:lang w:val="sl-SI" w:eastAsia="sl-SI"/>
              </w:rPr>
              <w:t>3</w:t>
            </w:r>
          </w:p>
        </w:tc>
      </w:tr>
      <w:tr w:rsidR="00FD1157" w:rsidRPr="00631D87" w14:paraId="0834B444" w14:textId="77777777" w:rsidTr="00CE3B84">
        <w:trPr>
          <w:jc w:val="center"/>
        </w:trPr>
        <w:tc>
          <w:tcPr>
            <w:tcW w:w="993" w:type="dxa"/>
          </w:tcPr>
          <w:p w14:paraId="0EC3971E"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vertAlign w:val="superscript"/>
                <w:lang w:val="sl-SI" w:eastAsia="sl-SI"/>
              </w:rPr>
              <w:t>75</w:t>
            </w:r>
            <w:r w:rsidRPr="00631D87">
              <w:rPr>
                <w:rFonts w:ascii="Calibri" w:eastAsia="Times New Roman" w:hAnsi="Calibri" w:cs="Calibri"/>
                <w:color w:val="000000"/>
                <w:lang w:val="sl-SI" w:eastAsia="sl-SI"/>
              </w:rPr>
              <w:t xml:space="preserve">As  </w:t>
            </w:r>
          </w:p>
        </w:tc>
        <w:tc>
          <w:tcPr>
            <w:tcW w:w="2268" w:type="dxa"/>
            <w:vAlign w:val="bottom"/>
          </w:tcPr>
          <w:p w14:paraId="00890476"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0026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0005</w:t>
            </w:r>
          </w:p>
        </w:tc>
        <w:tc>
          <w:tcPr>
            <w:tcW w:w="2268" w:type="dxa"/>
            <w:vAlign w:val="bottom"/>
          </w:tcPr>
          <w:p w14:paraId="237CDCF0"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0366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0011</w:t>
            </w:r>
          </w:p>
        </w:tc>
      </w:tr>
      <w:tr w:rsidR="00FD1157" w:rsidRPr="00631D87" w14:paraId="0A8EAB6F" w14:textId="77777777" w:rsidTr="00CE3B84">
        <w:trPr>
          <w:jc w:val="center"/>
        </w:trPr>
        <w:tc>
          <w:tcPr>
            <w:tcW w:w="993" w:type="dxa"/>
          </w:tcPr>
          <w:p w14:paraId="68F441D8"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78</w:t>
            </w:r>
            <w:r w:rsidRPr="00631D87">
              <w:rPr>
                <w:rFonts w:ascii="Calibri" w:eastAsia="Times New Roman" w:hAnsi="Calibri" w:cs="Calibri"/>
                <w:color w:val="000000"/>
                <w:lang w:val="sl-SI" w:eastAsia="sl-SI"/>
              </w:rPr>
              <w:t xml:space="preserve">Se  </w:t>
            </w:r>
          </w:p>
        </w:tc>
        <w:tc>
          <w:tcPr>
            <w:tcW w:w="2268" w:type="dxa"/>
            <w:vAlign w:val="bottom"/>
          </w:tcPr>
          <w:p w14:paraId="7D8EF94F" w14:textId="77777777" w:rsidR="00FD1157" w:rsidRPr="00631D87" w:rsidRDefault="00FD1157" w:rsidP="00D24DE0">
            <w:pPr>
              <w:spacing w:line="240" w:lineRule="auto"/>
              <w:rPr>
                <w:rFonts w:ascii="Calibri" w:hAnsi="Calibri" w:cs="Calibri"/>
                <w:b/>
                <w:bCs/>
              </w:rPr>
            </w:pPr>
            <w:r>
              <w:t>&lt; 0.001</w:t>
            </w:r>
          </w:p>
        </w:tc>
        <w:tc>
          <w:tcPr>
            <w:tcW w:w="2268" w:type="dxa"/>
            <w:vAlign w:val="bottom"/>
          </w:tcPr>
          <w:p w14:paraId="70FF3B31"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01</w:t>
            </w:r>
            <w:r>
              <w:rPr>
                <w:rFonts w:ascii="Calibri" w:eastAsia="Times New Roman" w:hAnsi="Calibri" w:cs="Calibri"/>
                <w:color w:val="000000"/>
                <w:lang w:val="sl-SI" w:eastAsia="sl-SI"/>
              </w:rPr>
              <w:t>5</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w:t>
            </w:r>
            <w:r>
              <w:rPr>
                <w:rFonts w:ascii="Calibri" w:eastAsia="Times New Roman" w:hAnsi="Calibri" w:cs="Calibri"/>
                <w:color w:val="000000"/>
                <w:lang w:val="sl-SI" w:eastAsia="sl-SI"/>
              </w:rPr>
              <w:t>8</w:t>
            </w:r>
          </w:p>
        </w:tc>
      </w:tr>
      <w:tr w:rsidR="00FD1157" w:rsidRPr="00631D87" w14:paraId="25ACE5EE" w14:textId="77777777" w:rsidTr="00CE3B84">
        <w:trPr>
          <w:jc w:val="center"/>
        </w:trPr>
        <w:tc>
          <w:tcPr>
            <w:tcW w:w="993" w:type="dxa"/>
          </w:tcPr>
          <w:p w14:paraId="1E5372B4"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85</w:t>
            </w:r>
            <w:r w:rsidRPr="00631D87">
              <w:rPr>
                <w:rFonts w:ascii="Calibri" w:eastAsia="Times New Roman" w:hAnsi="Calibri" w:cs="Calibri"/>
                <w:color w:val="000000"/>
                <w:lang w:val="sl-SI" w:eastAsia="sl-SI"/>
              </w:rPr>
              <w:t xml:space="preserve">Rb  </w:t>
            </w:r>
          </w:p>
        </w:tc>
        <w:tc>
          <w:tcPr>
            <w:tcW w:w="2268" w:type="dxa"/>
            <w:vAlign w:val="bottom"/>
          </w:tcPr>
          <w:p w14:paraId="026431C5"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0336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0004</w:t>
            </w:r>
          </w:p>
        </w:tc>
        <w:tc>
          <w:tcPr>
            <w:tcW w:w="2268" w:type="dxa"/>
            <w:vAlign w:val="bottom"/>
          </w:tcPr>
          <w:p w14:paraId="58D605E4"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715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w:t>
            </w:r>
            <w:r>
              <w:rPr>
                <w:rFonts w:ascii="Calibri" w:eastAsia="Times New Roman" w:hAnsi="Calibri" w:cs="Calibri"/>
                <w:color w:val="000000"/>
                <w:lang w:val="sl-SI" w:eastAsia="sl-SI"/>
              </w:rPr>
              <w:t>7</w:t>
            </w:r>
          </w:p>
        </w:tc>
      </w:tr>
      <w:tr w:rsidR="00FD1157" w:rsidRPr="00631D87" w14:paraId="12242980" w14:textId="77777777" w:rsidTr="00CE3B84">
        <w:trPr>
          <w:jc w:val="center"/>
        </w:trPr>
        <w:tc>
          <w:tcPr>
            <w:tcW w:w="993" w:type="dxa"/>
          </w:tcPr>
          <w:p w14:paraId="74FDADBB"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88</w:t>
            </w:r>
            <w:r w:rsidRPr="00631D87">
              <w:rPr>
                <w:rFonts w:ascii="Calibri" w:eastAsia="Times New Roman" w:hAnsi="Calibri" w:cs="Calibri"/>
                <w:color w:val="000000"/>
                <w:lang w:val="sl-SI" w:eastAsia="sl-SI"/>
              </w:rPr>
              <w:t xml:space="preserve">Sr  </w:t>
            </w:r>
          </w:p>
        </w:tc>
        <w:tc>
          <w:tcPr>
            <w:tcW w:w="2268" w:type="dxa"/>
            <w:vAlign w:val="bottom"/>
          </w:tcPr>
          <w:p w14:paraId="42FEC9B5"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19</w:t>
            </w:r>
            <w:r>
              <w:rPr>
                <w:rFonts w:ascii="Calibri" w:eastAsia="Times New Roman" w:hAnsi="Calibri" w:cs="Calibri"/>
                <w:color w:val="000000"/>
                <w:lang w:val="sl-SI" w:eastAsia="sl-SI"/>
              </w:rPr>
              <w:t>2</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002</w:t>
            </w:r>
          </w:p>
        </w:tc>
        <w:tc>
          <w:tcPr>
            <w:tcW w:w="2268" w:type="dxa"/>
            <w:vAlign w:val="bottom"/>
          </w:tcPr>
          <w:p w14:paraId="438CF873"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22</w:t>
            </w:r>
            <w:r>
              <w:rPr>
                <w:rFonts w:ascii="Calibri" w:eastAsia="Times New Roman" w:hAnsi="Calibri" w:cs="Calibri"/>
                <w:color w:val="000000"/>
                <w:lang w:val="sl-SI" w:eastAsia="sl-SI"/>
              </w:rPr>
              <w:t>2</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w:t>
            </w:r>
            <w:r>
              <w:rPr>
                <w:rFonts w:ascii="Calibri" w:eastAsia="Times New Roman" w:hAnsi="Calibri" w:cs="Calibri"/>
                <w:color w:val="000000"/>
                <w:lang w:val="sl-SI" w:eastAsia="sl-SI"/>
              </w:rPr>
              <w:t>5</w:t>
            </w:r>
          </w:p>
        </w:tc>
      </w:tr>
      <w:tr w:rsidR="00FD1157" w:rsidRPr="00631D87" w14:paraId="6469D965" w14:textId="77777777" w:rsidTr="00CE3B84">
        <w:trPr>
          <w:jc w:val="center"/>
        </w:trPr>
        <w:tc>
          <w:tcPr>
            <w:tcW w:w="993" w:type="dxa"/>
          </w:tcPr>
          <w:p w14:paraId="1058BF30"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95</w:t>
            </w:r>
            <w:r w:rsidRPr="00631D87">
              <w:rPr>
                <w:rFonts w:ascii="Calibri" w:eastAsia="Times New Roman" w:hAnsi="Calibri" w:cs="Calibri"/>
                <w:color w:val="000000"/>
                <w:lang w:val="sl-SI" w:eastAsia="sl-SI"/>
              </w:rPr>
              <w:t xml:space="preserve">Mo  </w:t>
            </w:r>
          </w:p>
        </w:tc>
        <w:tc>
          <w:tcPr>
            <w:tcW w:w="2268" w:type="dxa"/>
            <w:vAlign w:val="bottom"/>
          </w:tcPr>
          <w:p w14:paraId="37AB43F1"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126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01</w:t>
            </w:r>
            <w:r>
              <w:rPr>
                <w:rFonts w:ascii="Calibri" w:eastAsia="Times New Roman" w:hAnsi="Calibri" w:cs="Calibri"/>
                <w:color w:val="000000"/>
                <w:lang w:val="sl-SI" w:eastAsia="sl-SI"/>
              </w:rPr>
              <w:t>4</w:t>
            </w:r>
          </w:p>
        </w:tc>
        <w:tc>
          <w:tcPr>
            <w:tcW w:w="2268" w:type="dxa"/>
            <w:vAlign w:val="bottom"/>
          </w:tcPr>
          <w:p w14:paraId="405A5489"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01</w:t>
            </w:r>
            <w:r>
              <w:rPr>
                <w:rFonts w:ascii="Calibri" w:eastAsia="Times New Roman" w:hAnsi="Calibri" w:cs="Calibri"/>
                <w:color w:val="000000"/>
                <w:lang w:val="sl-SI" w:eastAsia="sl-SI"/>
              </w:rPr>
              <w:t>4</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002</w:t>
            </w:r>
          </w:p>
        </w:tc>
      </w:tr>
      <w:tr w:rsidR="00FD1157" w:rsidRPr="00631D87" w14:paraId="1F4165EA" w14:textId="77777777" w:rsidTr="00CE3B84">
        <w:trPr>
          <w:jc w:val="center"/>
        </w:trPr>
        <w:tc>
          <w:tcPr>
            <w:tcW w:w="993" w:type="dxa"/>
          </w:tcPr>
          <w:p w14:paraId="4BC5D86C"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107</w:t>
            </w:r>
            <w:r w:rsidRPr="00631D87">
              <w:rPr>
                <w:rFonts w:ascii="Calibri" w:eastAsia="Times New Roman" w:hAnsi="Calibri" w:cs="Calibri"/>
                <w:color w:val="000000"/>
                <w:lang w:val="sl-SI" w:eastAsia="sl-SI"/>
              </w:rPr>
              <w:t xml:space="preserve">Ag  </w:t>
            </w:r>
          </w:p>
        </w:tc>
        <w:tc>
          <w:tcPr>
            <w:tcW w:w="2268" w:type="dxa"/>
            <w:vAlign w:val="bottom"/>
          </w:tcPr>
          <w:p w14:paraId="000C942F"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016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w:t>
            </w:r>
            <w:r>
              <w:rPr>
                <w:rFonts w:ascii="Calibri" w:eastAsia="Times New Roman" w:hAnsi="Calibri" w:cs="Calibri"/>
                <w:color w:val="000000"/>
                <w:lang w:val="sl-SI" w:eastAsia="sl-SI"/>
              </w:rPr>
              <w:t>4</w:t>
            </w:r>
          </w:p>
        </w:tc>
        <w:tc>
          <w:tcPr>
            <w:tcW w:w="2268" w:type="dxa"/>
            <w:vAlign w:val="bottom"/>
          </w:tcPr>
          <w:p w14:paraId="7D9D8698"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0011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0006</w:t>
            </w:r>
          </w:p>
        </w:tc>
      </w:tr>
      <w:tr w:rsidR="00FD1157" w:rsidRPr="00631D87" w14:paraId="014F1FCD" w14:textId="77777777" w:rsidTr="00CE3B84">
        <w:trPr>
          <w:jc w:val="center"/>
        </w:trPr>
        <w:tc>
          <w:tcPr>
            <w:tcW w:w="993" w:type="dxa"/>
          </w:tcPr>
          <w:p w14:paraId="2AEF8A77"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111</w:t>
            </w:r>
            <w:r w:rsidRPr="00631D87">
              <w:rPr>
                <w:rFonts w:ascii="Calibri" w:eastAsia="Times New Roman" w:hAnsi="Calibri" w:cs="Calibri"/>
                <w:color w:val="000000"/>
                <w:lang w:val="sl-SI" w:eastAsia="sl-SI"/>
              </w:rPr>
              <w:t xml:space="preserve">Cd  </w:t>
            </w:r>
          </w:p>
        </w:tc>
        <w:tc>
          <w:tcPr>
            <w:tcW w:w="2268" w:type="dxa"/>
            <w:vAlign w:val="bottom"/>
          </w:tcPr>
          <w:p w14:paraId="429FC382"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0018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0005</w:t>
            </w:r>
          </w:p>
        </w:tc>
        <w:tc>
          <w:tcPr>
            <w:tcW w:w="2268" w:type="dxa"/>
            <w:vAlign w:val="bottom"/>
          </w:tcPr>
          <w:p w14:paraId="061C289F"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34</w:t>
            </w:r>
            <w:r>
              <w:rPr>
                <w:rFonts w:ascii="Calibri" w:eastAsia="Times New Roman" w:hAnsi="Calibri" w:cs="Calibri"/>
                <w:color w:val="000000"/>
                <w:lang w:val="sl-SI" w:eastAsia="sl-SI"/>
              </w:rPr>
              <w:t>4</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w:t>
            </w:r>
            <w:r>
              <w:rPr>
                <w:rFonts w:ascii="Calibri" w:eastAsia="Times New Roman" w:hAnsi="Calibri" w:cs="Calibri"/>
                <w:color w:val="000000"/>
                <w:lang w:val="sl-SI" w:eastAsia="sl-SI"/>
              </w:rPr>
              <w:t>6</w:t>
            </w:r>
          </w:p>
        </w:tc>
      </w:tr>
      <w:tr w:rsidR="00FD1157" w:rsidRPr="00631D87" w14:paraId="79B30368" w14:textId="77777777" w:rsidTr="00CE3B84">
        <w:trPr>
          <w:jc w:val="center"/>
        </w:trPr>
        <w:tc>
          <w:tcPr>
            <w:tcW w:w="993" w:type="dxa"/>
          </w:tcPr>
          <w:p w14:paraId="5383AC40"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115</w:t>
            </w:r>
            <w:r w:rsidRPr="00631D87">
              <w:rPr>
                <w:rFonts w:ascii="Calibri" w:eastAsia="Times New Roman" w:hAnsi="Calibri" w:cs="Calibri"/>
                <w:color w:val="000000"/>
                <w:lang w:val="sl-SI" w:eastAsia="sl-SI"/>
              </w:rPr>
              <w:t xml:space="preserve">In  </w:t>
            </w:r>
          </w:p>
        </w:tc>
        <w:tc>
          <w:tcPr>
            <w:tcW w:w="2268" w:type="dxa"/>
            <w:vAlign w:val="bottom"/>
          </w:tcPr>
          <w:p w14:paraId="7D73F69A"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0005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w:t>
            </w:r>
            <w:r>
              <w:rPr>
                <w:rFonts w:ascii="Calibri" w:eastAsia="Times New Roman" w:hAnsi="Calibri" w:cs="Calibri"/>
                <w:color w:val="000000"/>
                <w:lang w:val="sl-SI" w:eastAsia="sl-SI"/>
              </w:rPr>
              <w:t>1</w:t>
            </w:r>
          </w:p>
        </w:tc>
        <w:tc>
          <w:tcPr>
            <w:tcW w:w="2268" w:type="dxa"/>
            <w:vAlign w:val="bottom"/>
          </w:tcPr>
          <w:p w14:paraId="64C87811" w14:textId="77777777" w:rsidR="00FD1157" w:rsidRPr="00631D87" w:rsidRDefault="00FD1157" w:rsidP="00D24DE0">
            <w:pPr>
              <w:spacing w:line="240" w:lineRule="auto"/>
              <w:rPr>
                <w:rFonts w:ascii="Calibri" w:hAnsi="Calibri" w:cs="Calibri"/>
                <w:b/>
                <w:bCs/>
              </w:rPr>
            </w:pPr>
            <w:r>
              <w:t xml:space="preserve">&lt; 0.001 </w:t>
            </w:r>
          </w:p>
        </w:tc>
      </w:tr>
      <w:tr w:rsidR="00FD1157" w:rsidRPr="00631D87" w14:paraId="5BF2B250" w14:textId="77777777" w:rsidTr="00CE3B84">
        <w:trPr>
          <w:jc w:val="center"/>
        </w:trPr>
        <w:tc>
          <w:tcPr>
            <w:tcW w:w="993" w:type="dxa"/>
          </w:tcPr>
          <w:p w14:paraId="6396A7D0"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118</w:t>
            </w:r>
            <w:r w:rsidRPr="00631D87">
              <w:rPr>
                <w:rFonts w:ascii="Calibri" w:eastAsia="Times New Roman" w:hAnsi="Calibri" w:cs="Calibri"/>
                <w:color w:val="000000"/>
                <w:lang w:val="sl-SI" w:eastAsia="sl-SI"/>
              </w:rPr>
              <w:t xml:space="preserve">Sn  </w:t>
            </w:r>
          </w:p>
        </w:tc>
        <w:tc>
          <w:tcPr>
            <w:tcW w:w="2268" w:type="dxa"/>
            <w:vAlign w:val="bottom"/>
          </w:tcPr>
          <w:p w14:paraId="25B0BA4B"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142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w:t>
            </w:r>
            <w:r>
              <w:rPr>
                <w:rFonts w:ascii="Calibri" w:eastAsia="Times New Roman" w:hAnsi="Calibri" w:cs="Calibri"/>
                <w:color w:val="000000"/>
                <w:lang w:val="sl-SI" w:eastAsia="sl-SI"/>
              </w:rPr>
              <w:t>7</w:t>
            </w:r>
          </w:p>
        </w:tc>
        <w:tc>
          <w:tcPr>
            <w:tcW w:w="2268" w:type="dxa"/>
            <w:vAlign w:val="bottom"/>
          </w:tcPr>
          <w:p w14:paraId="07E7A006"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0185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0014</w:t>
            </w:r>
          </w:p>
        </w:tc>
      </w:tr>
      <w:tr w:rsidR="00FD1157" w:rsidRPr="00631D87" w14:paraId="199E06B2" w14:textId="77777777" w:rsidTr="00CE3B84">
        <w:trPr>
          <w:jc w:val="center"/>
        </w:trPr>
        <w:tc>
          <w:tcPr>
            <w:tcW w:w="993" w:type="dxa"/>
          </w:tcPr>
          <w:p w14:paraId="08AF8061"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121</w:t>
            </w:r>
            <w:r w:rsidRPr="00631D87">
              <w:rPr>
                <w:rFonts w:ascii="Calibri" w:eastAsia="Times New Roman" w:hAnsi="Calibri" w:cs="Calibri"/>
                <w:color w:val="000000"/>
                <w:lang w:val="sl-SI" w:eastAsia="sl-SI"/>
              </w:rPr>
              <w:t xml:space="preserve">Sb  </w:t>
            </w:r>
          </w:p>
        </w:tc>
        <w:tc>
          <w:tcPr>
            <w:tcW w:w="2268" w:type="dxa"/>
            <w:vAlign w:val="bottom"/>
          </w:tcPr>
          <w:p w14:paraId="4FDCD07F"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0068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0010</w:t>
            </w:r>
          </w:p>
        </w:tc>
        <w:tc>
          <w:tcPr>
            <w:tcW w:w="2268" w:type="dxa"/>
            <w:vAlign w:val="bottom"/>
          </w:tcPr>
          <w:p w14:paraId="65376802"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0006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0003</w:t>
            </w:r>
          </w:p>
        </w:tc>
      </w:tr>
      <w:tr w:rsidR="00FD1157" w:rsidRPr="00631D87" w14:paraId="1E2F4EE5" w14:textId="77777777" w:rsidTr="00CE3B84">
        <w:trPr>
          <w:jc w:val="center"/>
        </w:trPr>
        <w:tc>
          <w:tcPr>
            <w:tcW w:w="993" w:type="dxa"/>
          </w:tcPr>
          <w:p w14:paraId="5E7398B4"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125</w:t>
            </w:r>
            <w:r w:rsidRPr="00631D87">
              <w:rPr>
                <w:rFonts w:ascii="Calibri" w:eastAsia="Times New Roman" w:hAnsi="Calibri" w:cs="Calibri"/>
                <w:color w:val="000000"/>
                <w:lang w:val="sl-SI" w:eastAsia="sl-SI"/>
              </w:rPr>
              <w:t xml:space="preserve">Te  </w:t>
            </w:r>
          </w:p>
        </w:tc>
        <w:tc>
          <w:tcPr>
            <w:tcW w:w="2268" w:type="dxa"/>
            <w:vAlign w:val="bottom"/>
          </w:tcPr>
          <w:p w14:paraId="13B61A85" w14:textId="77777777" w:rsidR="00FD1157" w:rsidRPr="00631D87" w:rsidRDefault="00FD1157" w:rsidP="00D24DE0">
            <w:pPr>
              <w:spacing w:line="240" w:lineRule="auto"/>
              <w:rPr>
                <w:rFonts w:ascii="Calibri" w:hAnsi="Calibri" w:cs="Calibri"/>
                <w:b/>
                <w:bCs/>
              </w:rPr>
            </w:pPr>
            <w:r>
              <w:t xml:space="preserve">&lt; 0.001 </w:t>
            </w:r>
          </w:p>
        </w:tc>
        <w:tc>
          <w:tcPr>
            <w:tcW w:w="2268" w:type="dxa"/>
            <w:vAlign w:val="bottom"/>
          </w:tcPr>
          <w:p w14:paraId="4C240DB9" w14:textId="77777777" w:rsidR="00FD1157" w:rsidRPr="00631D87" w:rsidRDefault="00FD1157" w:rsidP="00D24DE0">
            <w:pPr>
              <w:spacing w:line="240" w:lineRule="auto"/>
              <w:rPr>
                <w:rFonts w:ascii="Calibri" w:hAnsi="Calibri" w:cs="Calibri"/>
                <w:b/>
                <w:bCs/>
              </w:rPr>
            </w:pPr>
            <w:r>
              <w:t xml:space="preserve">&lt; 0.001 </w:t>
            </w:r>
          </w:p>
        </w:tc>
      </w:tr>
      <w:tr w:rsidR="00FD1157" w:rsidRPr="00631D87" w14:paraId="6FEA3084" w14:textId="77777777" w:rsidTr="00CE3B84">
        <w:trPr>
          <w:jc w:val="center"/>
        </w:trPr>
        <w:tc>
          <w:tcPr>
            <w:tcW w:w="993" w:type="dxa"/>
          </w:tcPr>
          <w:p w14:paraId="17F2751F"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133</w:t>
            </w:r>
            <w:r w:rsidRPr="00631D87">
              <w:rPr>
                <w:rFonts w:ascii="Calibri" w:eastAsia="Times New Roman" w:hAnsi="Calibri" w:cs="Calibri"/>
                <w:color w:val="000000"/>
                <w:lang w:val="sl-SI" w:eastAsia="sl-SI"/>
              </w:rPr>
              <w:t xml:space="preserve">Cs  </w:t>
            </w:r>
          </w:p>
        </w:tc>
        <w:tc>
          <w:tcPr>
            <w:tcW w:w="2268" w:type="dxa"/>
            <w:vAlign w:val="bottom"/>
          </w:tcPr>
          <w:p w14:paraId="4B83D624"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0015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0001</w:t>
            </w:r>
          </w:p>
        </w:tc>
        <w:tc>
          <w:tcPr>
            <w:tcW w:w="2268" w:type="dxa"/>
            <w:vAlign w:val="bottom"/>
          </w:tcPr>
          <w:p w14:paraId="1BBAFF8B"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0047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0001</w:t>
            </w:r>
          </w:p>
        </w:tc>
      </w:tr>
      <w:tr w:rsidR="00FD1157" w:rsidRPr="00631D87" w14:paraId="53E9D44A" w14:textId="77777777" w:rsidTr="00CE3B84">
        <w:trPr>
          <w:jc w:val="center"/>
        </w:trPr>
        <w:tc>
          <w:tcPr>
            <w:tcW w:w="993" w:type="dxa"/>
          </w:tcPr>
          <w:p w14:paraId="06541A90"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137</w:t>
            </w:r>
            <w:r w:rsidRPr="00631D87">
              <w:rPr>
                <w:rFonts w:ascii="Calibri" w:eastAsia="Times New Roman" w:hAnsi="Calibri" w:cs="Calibri"/>
                <w:color w:val="000000"/>
                <w:lang w:val="sl-SI" w:eastAsia="sl-SI"/>
              </w:rPr>
              <w:t xml:space="preserve">Ba  </w:t>
            </w:r>
          </w:p>
        </w:tc>
        <w:tc>
          <w:tcPr>
            <w:tcW w:w="2268" w:type="dxa"/>
            <w:vAlign w:val="bottom"/>
          </w:tcPr>
          <w:p w14:paraId="638BBB49"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26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8</w:t>
            </w:r>
          </w:p>
        </w:tc>
        <w:tc>
          <w:tcPr>
            <w:tcW w:w="2268" w:type="dxa"/>
            <w:vAlign w:val="bottom"/>
          </w:tcPr>
          <w:p w14:paraId="029CC979"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2</w:t>
            </w:r>
            <w:r>
              <w:rPr>
                <w:rFonts w:ascii="Calibri" w:eastAsia="Times New Roman" w:hAnsi="Calibri" w:cs="Calibri"/>
                <w:color w:val="000000"/>
                <w:lang w:val="sl-SI" w:eastAsia="sl-SI"/>
              </w:rPr>
              <w:t>2</w:t>
            </w:r>
            <w:r w:rsidRPr="00631D87">
              <w:rPr>
                <w:rFonts w:ascii="Calibri" w:eastAsia="Times New Roman" w:hAnsi="Calibri" w:cs="Calibri"/>
                <w:color w:val="000000"/>
                <w:lang w:val="sl-SI" w:eastAsia="sl-SI"/>
              </w:rPr>
              <w:t xml:space="preserve">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1</w:t>
            </w:r>
          </w:p>
        </w:tc>
      </w:tr>
      <w:tr w:rsidR="00FD1157" w:rsidRPr="00631D87" w14:paraId="456E4C7F" w14:textId="77777777" w:rsidTr="00CE3B84">
        <w:trPr>
          <w:jc w:val="center"/>
        </w:trPr>
        <w:tc>
          <w:tcPr>
            <w:tcW w:w="993" w:type="dxa"/>
          </w:tcPr>
          <w:p w14:paraId="4C81F09A"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205</w:t>
            </w:r>
            <w:r w:rsidRPr="00631D87">
              <w:rPr>
                <w:rFonts w:ascii="Calibri" w:eastAsia="Times New Roman" w:hAnsi="Calibri" w:cs="Calibri"/>
                <w:color w:val="000000"/>
                <w:lang w:val="sl-SI" w:eastAsia="sl-SI"/>
              </w:rPr>
              <w:t xml:space="preserve">Tl  </w:t>
            </w:r>
          </w:p>
        </w:tc>
        <w:tc>
          <w:tcPr>
            <w:tcW w:w="2268" w:type="dxa"/>
            <w:vAlign w:val="bottom"/>
          </w:tcPr>
          <w:p w14:paraId="2FF82CFF"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0001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0001</w:t>
            </w:r>
          </w:p>
        </w:tc>
        <w:tc>
          <w:tcPr>
            <w:tcW w:w="2268" w:type="dxa"/>
            <w:vAlign w:val="bottom"/>
          </w:tcPr>
          <w:p w14:paraId="5EE2FF70"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0241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0002</w:t>
            </w:r>
          </w:p>
        </w:tc>
      </w:tr>
      <w:tr w:rsidR="00FD1157" w:rsidRPr="00631D87" w14:paraId="3222A03B" w14:textId="77777777" w:rsidTr="00CE3B84">
        <w:trPr>
          <w:jc w:val="center"/>
        </w:trPr>
        <w:tc>
          <w:tcPr>
            <w:tcW w:w="993" w:type="dxa"/>
          </w:tcPr>
          <w:p w14:paraId="337971B0"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208</w:t>
            </w:r>
            <w:r w:rsidRPr="00631D87">
              <w:rPr>
                <w:rFonts w:ascii="Calibri" w:eastAsia="Times New Roman" w:hAnsi="Calibri" w:cs="Calibri"/>
                <w:color w:val="000000"/>
                <w:lang w:val="sl-SI" w:eastAsia="sl-SI"/>
              </w:rPr>
              <w:t xml:space="preserve">Pb  </w:t>
            </w:r>
          </w:p>
        </w:tc>
        <w:tc>
          <w:tcPr>
            <w:tcW w:w="2268" w:type="dxa"/>
            <w:vAlign w:val="bottom"/>
          </w:tcPr>
          <w:p w14:paraId="550B46B3"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070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w:t>
            </w:r>
            <w:r>
              <w:rPr>
                <w:rFonts w:ascii="Calibri" w:eastAsia="Times New Roman" w:hAnsi="Calibri" w:cs="Calibri"/>
                <w:color w:val="000000"/>
                <w:lang w:val="sl-SI" w:eastAsia="sl-SI"/>
              </w:rPr>
              <w:t>4</w:t>
            </w:r>
          </w:p>
        </w:tc>
        <w:tc>
          <w:tcPr>
            <w:tcW w:w="2268" w:type="dxa"/>
            <w:vAlign w:val="bottom"/>
          </w:tcPr>
          <w:p w14:paraId="2CA43218"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232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004</w:t>
            </w:r>
          </w:p>
        </w:tc>
      </w:tr>
      <w:tr w:rsidR="00FD1157" w:rsidRPr="00631D87" w14:paraId="01C2A158" w14:textId="77777777" w:rsidTr="00CE3B84">
        <w:trPr>
          <w:jc w:val="center"/>
        </w:trPr>
        <w:tc>
          <w:tcPr>
            <w:tcW w:w="993" w:type="dxa"/>
          </w:tcPr>
          <w:p w14:paraId="7569C548" w14:textId="77777777" w:rsidR="00FD1157" w:rsidRPr="00631D87" w:rsidRDefault="00FD1157" w:rsidP="00D24DE0">
            <w:pPr>
              <w:spacing w:line="240" w:lineRule="auto"/>
              <w:rPr>
                <w:rFonts w:ascii="Calibri" w:eastAsia="Times New Roman" w:hAnsi="Calibri" w:cs="Calibri"/>
                <w:color w:val="000000"/>
                <w:lang w:val="sl-SI" w:eastAsia="sl-SI"/>
              </w:rPr>
            </w:pPr>
            <w:r w:rsidRPr="00631D87">
              <w:rPr>
                <w:rFonts w:ascii="Calibri" w:eastAsia="Times New Roman" w:hAnsi="Calibri" w:cs="Calibri"/>
                <w:color w:val="000000"/>
                <w:vertAlign w:val="superscript"/>
                <w:lang w:val="sl-SI" w:eastAsia="sl-SI"/>
              </w:rPr>
              <w:t>209</w:t>
            </w:r>
            <w:r w:rsidRPr="00631D87">
              <w:rPr>
                <w:rFonts w:ascii="Calibri" w:eastAsia="Times New Roman" w:hAnsi="Calibri" w:cs="Calibri"/>
                <w:color w:val="000000"/>
                <w:lang w:val="sl-SI" w:eastAsia="sl-SI"/>
              </w:rPr>
              <w:t xml:space="preserve">Bi  </w:t>
            </w:r>
          </w:p>
        </w:tc>
        <w:tc>
          <w:tcPr>
            <w:tcW w:w="2268" w:type="dxa"/>
            <w:vAlign w:val="bottom"/>
          </w:tcPr>
          <w:p w14:paraId="75C250CA"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0063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0002</w:t>
            </w:r>
          </w:p>
        </w:tc>
        <w:tc>
          <w:tcPr>
            <w:tcW w:w="2268" w:type="dxa"/>
            <w:vAlign w:val="bottom"/>
          </w:tcPr>
          <w:p w14:paraId="3AA25C7B" w14:textId="77777777" w:rsidR="00FD1157" w:rsidRPr="00631D87" w:rsidRDefault="00FD1157" w:rsidP="00D24DE0">
            <w:pPr>
              <w:spacing w:line="240" w:lineRule="auto"/>
              <w:rPr>
                <w:rFonts w:ascii="Calibri" w:hAnsi="Calibri" w:cs="Calibri"/>
                <w:b/>
                <w:bCs/>
              </w:rPr>
            </w:pPr>
            <w:r w:rsidRPr="00631D87">
              <w:rPr>
                <w:rFonts w:ascii="Calibri" w:eastAsia="Times New Roman" w:hAnsi="Calibri" w:cs="Calibri"/>
                <w:color w:val="000000"/>
                <w:lang w:val="sl-SI" w:eastAsia="sl-SI"/>
              </w:rPr>
              <w:t>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0018 ± 0</w:t>
            </w:r>
            <w:r>
              <w:rPr>
                <w:rFonts w:ascii="Calibri" w:eastAsia="Times New Roman" w:hAnsi="Calibri" w:cs="Calibri"/>
                <w:color w:val="000000"/>
                <w:lang w:val="sl-SI" w:eastAsia="sl-SI"/>
              </w:rPr>
              <w:t>.</w:t>
            </w:r>
            <w:r w:rsidRPr="00631D87">
              <w:rPr>
                <w:rFonts w:ascii="Calibri" w:eastAsia="Times New Roman" w:hAnsi="Calibri" w:cs="Calibri"/>
                <w:color w:val="000000"/>
                <w:lang w:val="sl-SI" w:eastAsia="sl-SI"/>
              </w:rPr>
              <w:t>0002</w:t>
            </w:r>
          </w:p>
        </w:tc>
      </w:tr>
    </w:tbl>
    <w:p w14:paraId="3544A391" w14:textId="77777777" w:rsidR="00FD1157" w:rsidRPr="00631D87" w:rsidRDefault="00FD1157" w:rsidP="00FD1157">
      <w:pPr>
        <w:rPr>
          <w:rFonts w:ascii="Calibri" w:hAnsi="Calibri" w:cs="Calibri"/>
          <w:b/>
          <w:bCs/>
        </w:rPr>
      </w:pPr>
    </w:p>
    <w:p w14:paraId="16FA2477" w14:textId="55838BE2" w:rsidR="00FD1157" w:rsidRDefault="00FD1157" w:rsidP="00FD1157">
      <w:pPr>
        <w:rPr>
          <w:rFonts w:ascii="Calibri" w:hAnsi="Calibri" w:cs="Calibri"/>
          <w:b/>
          <w:bCs/>
        </w:rPr>
      </w:pPr>
    </w:p>
    <w:p w14:paraId="329A524A" w14:textId="6553BE04" w:rsidR="00FD1157" w:rsidRDefault="00FD1157" w:rsidP="00FD1157">
      <w:pPr>
        <w:rPr>
          <w:rFonts w:ascii="Calibri" w:hAnsi="Calibri" w:cs="Calibri"/>
          <w:b/>
          <w:bCs/>
        </w:rPr>
      </w:pPr>
    </w:p>
    <w:p w14:paraId="1D2025D1" w14:textId="7276ECED" w:rsidR="00FD1157" w:rsidRPr="009E0118" w:rsidRDefault="00FD1157" w:rsidP="007F1DAA">
      <w:pPr>
        <w:spacing w:after="200" w:line="360" w:lineRule="auto"/>
        <w:rPr>
          <w:rFonts w:ascii="Calibri" w:eastAsia="Calibri" w:hAnsi="Calibri" w:cs="Times New Roman"/>
          <w:lang w:val="sl-SI"/>
        </w:rPr>
      </w:pPr>
      <w:r w:rsidRPr="4FE9B051">
        <w:rPr>
          <w:rFonts w:ascii="Calibri" w:eastAsia="Calibri" w:hAnsi="Calibri" w:cs="Times New Roman"/>
          <w:b/>
          <w:bCs/>
          <w:lang w:val="sl-SI"/>
        </w:rPr>
        <w:lastRenderedPageBreak/>
        <w:t>Table S2.</w:t>
      </w:r>
      <w:r w:rsidRPr="4FE9B051">
        <w:rPr>
          <w:rFonts w:ascii="Calibri" w:eastAsia="Calibri" w:hAnsi="Calibri" w:cs="Times New Roman"/>
          <w:lang w:val="sl-SI"/>
        </w:rPr>
        <w:t xml:space="preserve"> </w:t>
      </w:r>
      <w:r w:rsidRPr="4FE9B051">
        <w:rPr>
          <w:rFonts w:ascii="Calibri" w:eastAsia="Calibri" w:hAnsi="Calibri" w:cs="Times New Roman"/>
        </w:rPr>
        <w:t>Gas</w:t>
      </w:r>
      <w:r w:rsidR="4E37E23D" w:rsidRPr="4FE9B051">
        <w:rPr>
          <w:rFonts w:ascii="Calibri" w:eastAsia="Calibri" w:hAnsi="Calibri" w:cs="Times New Roman"/>
        </w:rPr>
        <w:t xml:space="preserve"> </w:t>
      </w:r>
      <w:r w:rsidRPr="4FE9B051">
        <w:rPr>
          <w:rFonts w:ascii="Calibri" w:eastAsia="Calibri" w:hAnsi="Calibri" w:cs="Times New Roman"/>
        </w:rPr>
        <w:t>chromatography with mass spectrometry (GC/MS)</w:t>
      </w:r>
      <w:r w:rsidRPr="4FE9B051">
        <w:rPr>
          <w:rFonts w:ascii="Calibri" w:eastAsia="Calibri" w:hAnsi="Calibri" w:cs="Times New Roman"/>
          <w:lang w:val="sl-SI"/>
        </w:rPr>
        <w:t xml:space="preserve"> analysis of compounds in </w:t>
      </w:r>
      <w:r w:rsidRPr="4FE9B051">
        <w:rPr>
          <w:rFonts w:ascii="Calibri" w:hAnsi="Calibri" w:cs="Calibri"/>
        </w:rPr>
        <w:t>microplastics from unsmoked (UCF-MPs) and smoked cigarette filters (SCF-MPs)</w:t>
      </w:r>
      <w:r w:rsidRPr="4FE9B051">
        <w:rPr>
          <w:rFonts w:ascii="Calibri" w:eastAsia="Calibri" w:hAnsi="Calibri" w:cs="Calibri"/>
          <w:lang w:val="en-US"/>
        </w:rPr>
        <w:t>.</w:t>
      </w:r>
    </w:p>
    <w:tbl>
      <w:tblPr>
        <w:tblW w:w="9180" w:type="dxa"/>
        <w:tblLook w:val="04A0" w:firstRow="1" w:lastRow="0" w:firstColumn="1" w:lastColumn="0" w:noHBand="0" w:noVBand="1"/>
      </w:tblPr>
      <w:tblGrid>
        <w:gridCol w:w="2093"/>
        <w:gridCol w:w="5360"/>
        <w:gridCol w:w="1017"/>
        <w:gridCol w:w="285"/>
        <w:gridCol w:w="425"/>
      </w:tblGrid>
      <w:tr w:rsidR="00FD1157" w:rsidRPr="00CE3B84" w14:paraId="09184164" w14:textId="77777777" w:rsidTr="006803F4">
        <w:trPr>
          <w:trHeight w:val="300"/>
        </w:trPr>
        <w:tc>
          <w:tcPr>
            <w:tcW w:w="9180" w:type="dxa"/>
            <w:gridSpan w:val="5"/>
            <w:tcBorders>
              <w:top w:val="single" w:sz="4" w:space="0" w:color="auto"/>
              <w:bottom w:val="single" w:sz="4" w:space="0" w:color="auto"/>
            </w:tcBorders>
            <w:shd w:val="clear" w:color="auto" w:fill="auto"/>
            <w:noWrap/>
            <w:vAlign w:val="bottom"/>
          </w:tcPr>
          <w:p w14:paraId="6A77983D" w14:textId="77777777" w:rsidR="00FD1157" w:rsidRPr="00CE3B84" w:rsidRDefault="00FD1157" w:rsidP="00CE3B84">
            <w:pPr>
              <w:spacing w:after="0" w:line="240" w:lineRule="auto"/>
              <w:jc w:val="center"/>
              <w:rPr>
                <w:rFonts w:ascii="Calibri" w:eastAsia="Times New Roman" w:hAnsi="Calibri" w:cs="Calibri"/>
                <w:b/>
                <w:bCs/>
                <w:lang w:val="sl-SI"/>
              </w:rPr>
            </w:pPr>
            <w:r w:rsidRPr="00CE3B84">
              <w:rPr>
                <w:rFonts w:ascii="Calibri" w:eastAsia="Calibri" w:hAnsi="Calibri" w:cs="Calibri"/>
                <w:b/>
                <w:bCs/>
                <w:lang w:val="en-US"/>
              </w:rPr>
              <w:t>UCF-MPs</w:t>
            </w:r>
          </w:p>
        </w:tc>
      </w:tr>
      <w:tr w:rsidR="00FD1157" w:rsidRPr="006803F4" w14:paraId="7A525BC9" w14:textId="77777777" w:rsidTr="006803F4">
        <w:trPr>
          <w:trHeight w:val="300"/>
        </w:trPr>
        <w:tc>
          <w:tcPr>
            <w:tcW w:w="2093" w:type="dxa"/>
            <w:tcBorders>
              <w:top w:val="single" w:sz="4" w:space="0" w:color="auto"/>
              <w:bottom w:val="single" w:sz="12" w:space="0" w:color="auto"/>
            </w:tcBorders>
            <w:shd w:val="clear" w:color="auto" w:fill="auto"/>
            <w:noWrap/>
            <w:vAlign w:val="bottom"/>
          </w:tcPr>
          <w:p w14:paraId="02915C05" w14:textId="77777777" w:rsidR="00FD1157" w:rsidRPr="006803F4" w:rsidRDefault="00FD1157" w:rsidP="00D24DE0">
            <w:pPr>
              <w:spacing w:after="0" w:line="240" w:lineRule="auto"/>
              <w:jc w:val="left"/>
              <w:rPr>
                <w:rFonts w:ascii="Calibri" w:eastAsia="Times New Roman" w:hAnsi="Calibri" w:cs="Calibri"/>
                <w:b/>
                <w:lang w:val="sl-SI"/>
              </w:rPr>
            </w:pPr>
            <w:r w:rsidRPr="006803F4">
              <w:rPr>
                <w:rFonts w:ascii="Calibri" w:eastAsia="Times New Roman" w:hAnsi="Calibri" w:cs="Calibri"/>
                <w:b/>
                <w:lang w:val="sl-SI"/>
              </w:rPr>
              <w:t>Time (min)</w:t>
            </w:r>
          </w:p>
        </w:tc>
        <w:tc>
          <w:tcPr>
            <w:tcW w:w="5360" w:type="dxa"/>
            <w:tcBorders>
              <w:top w:val="single" w:sz="4" w:space="0" w:color="auto"/>
              <w:bottom w:val="single" w:sz="12" w:space="0" w:color="auto"/>
            </w:tcBorders>
            <w:vAlign w:val="bottom"/>
          </w:tcPr>
          <w:p w14:paraId="1D83D242" w14:textId="77777777" w:rsidR="00FD1157" w:rsidRPr="006803F4" w:rsidRDefault="00FD1157" w:rsidP="00D24DE0">
            <w:pPr>
              <w:spacing w:after="0" w:line="240" w:lineRule="auto"/>
              <w:jc w:val="left"/>
              <w:rPr>
                <w:rFonts w:ascii="Calibri" w:eastAsia="Times New Roman" w:hAnsi="Calibri" w:cs="Calibri"/>
                <w:b/>
                <w:lang w:val="sl-SI"/>
              </w:rPr>
            </w:pPr>
            <w:r w:rsidRPr="006803F4">
              <w:rPr>
                <w:rFonts w:ascii="Calibri" w:eastAsia="Times New Roman" w:hAnsi="Calibri" w:cs="Calibri"/>
                <w:b/>
                <w:lang w:val="sl-SI"/>
              </w:rPr>
              <w:t>GC compound</w:t>
            </w:r>
          </w:p>
        </w:tc>
        <w:tc>
          <w:tcPr>
            <w:tcW w:w="1727" w:type="dxa"/>
            <w:gridSpan w:val="3"/>
            <w:tcBorders>
              <w:top w:val="single" w:sz="4" w:space="0" w:color="auto"/>
              <w:bottom w:val="single" w:sz="12" w:space="0" w:color="auto"/>
            </w:tcBorders>
            <w:vAlign w:val="bottom"/>
          </w:tcPr>
          <w:p w14:paraId="6525E86C" w14:textId="6EBDBC4D" w:rsidR="00FD1157" w:rsidRPr="006803F4" w:rsidRDefault="29F9111A" w:rsidP="50C61AAB">
            <w:pPr>
              <w:spacing w:after="0" w:line="240" w:lineRule="auto"/>
              <w:jc w:val="left"/>
              <w:rPr>
                <w:rFonts w:ascii="Calibri" w:eastAsia="Times New Roman" w:hAnsi="Calibri" w:cs="Calibri"/>
                <w:b/>
                <w:bCs/>
                <w:lang w:val="sl-SI"/>
              </w:rPr>
            </w:pPr>
            <w:r w:rsidRPr="006803F4">
              <w:rPr>
                <w:rFonts w:ascii="Calibri" w:eastAsia="Times New Roman" w:hAnsi="Calibri" w:cs="Calibri"/>
                <w:b/>
                <w:bCs/>
                <w:lang w:val="sl-SI"/>
              </w:rPr>
              <w:t>Area (</w:t>
            </w:r>
            <w:r w:rsidR="7253CF85" w:rsidRPr="006803F4">
              <w:rPr>
                <w:rFonts w:ascii="Calibri" w:eastAsia="Times New Roman" w:hAnsi="Calibri" w:cs="Calibri"/>
                <w:b/>
                <w:bCs/>
                <w:lang w:val="sl-SI"/>
              </w:rPr>
              <w:t>A.U.</w:t>
            </w:r>
            <w:r w:rsidRPr="006803F4">
              <w:rPr>
                <w:rFonts w:ascii="Calibri" w:eastAsia="Times New Roman" w:hAnsi="Calibri" w:cs="Calibri"/>
                <w:b/>
                <w:bCs/>
                <w:lang w:val="sl-SI"/>
              </w:rPr>
              <w:t>)</w:t>
            </w:r>
          </w:p>
        </w:tc>
      </w:tr>
      <w:tr w:rsidR="00FD1157" w:rsidRPr="006803F4" w14:paraId="145D8BF4" w14:textId="77777777" w:rsidTr="006803F4">
        <w:trPr>
          <w:trHeight w:val="300"/>
        </w:trPr>
        <w:tc>
          <w:tcPr>
            <w:tcW w:w="2093" w:type="dxa"/>
            <w:tcBorders>
              <w:top w:val="single" w:sz="12" w:space="0" w:color="auto"/>
              <w:bottom w:val="single" w:sz="4" w:space="0" w:color="auto"/>
            </w:tcBorders>
            <w:shd w:val="clear" w:color="auto" w:fill="auto"/>
            <w:noWrap/>
            <w:vAlign w:val="bottom"/>
          </w:tcPr>
          <w:p w14:paraId="44982515" w14:textId="77777777" w:rsidR="00FD1157" w:rsidRPr="006803F4" w:rsidRDefault="00FD1157"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10.266</w:t>
            </w:r>
          </w:p>
          <w:p w14:paraId="1BD3623C" w14:textId="77777777" w:rsidR="00FD1157" w:rsidRPr="006803F4" w:rsidRDefault="00FD1157" w:rsidP="00D24DE0">
            <w:pPr>
              <w:spacing w:after="0" w:line="240" w:lineRule="auto"/>
              <w:jc w:val="left"/>
              <w:rPr>
                <w:rFonts w:ascii="Calibri" w:eastAsia="Times New Roman" w:hAnsi="Calibri" w:cs="Calibri"/>
                <w:lang w:val="sl-SI"/>
              </w:rPr>
            </w:pPr>
          </w:p>
        </w:tc>
        <w:tc>
          <w:tcPr>
            <w:tcW w:w="5360" w:type="dxa"/>
            <w:tcBorders>
              <w:top w:val="single" w:sz="12" w:space="0" w:color="auto"/>
              <w:bottom w:val="single" w:sz="4" w:space="0" w:color="auto"/>
            </w:tcBorders>
            <w:vAlign w:val="bottom"/>
          </w:tcPr>
          <w:p w14:paraId="176C55D7" w14:textId="77777777" w:rsidR="00FD1157" w:rsidRPr="006803F4" w:rsidRDefault="00FD1157"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Triacetin</w:t>
            </w:r>
          </w:p>
          <w:p w14:paraId="3225DBDE" w14:textId="77777777" w:rsidR="00FD1157" w:rsidRPr="006803F4" w:rsidRDefault="00FD1157" w:rsidP="00D24DE0">
            <w:pPr>
              <w:spacing w:after="0" w:line="240" w:lineRule="auto"/>
              <w:jc w:val="left"/>
              <w:rPr>
                <w:rFonts w:ascii="Calibri" w:eastAsia="Times New Roman" w:hAnsi="Calibri" w:cs="Calibri"/>
                <w:lang w:val="sl-SI"/>
              </w:rPr>
            </w:pPr>
          </w:p>
        </w:tc>
        <w:tc>
          <w:tcPr>
            <w:tcW w:w="1727" w:type="dxa"/>
            <w:gridSpan w:val="3"/>
            <w:tcBorders>
              <w:top w:val="single" w:sz="12" w:space="0" w:color="auto"/>
              <w:bottom w:val="single" w:sz="4" w:space="0" w:color="auto"/>
            </w:tcBorders>
            <w:vAlign w:val="bottom"/>
          </w:tcPr>
          <w:p w14:paraId="7170A76A" w14:textId="77777777" w:rsidR="00FD1157" w:rsidRPr="006803F4" w:rsidRDefault="00FD1157"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16.44</w:t>
            </w:r>
          </w:p>
          <w:p w14:paraId="09D39090" w14:textId="77777777" w:rsidR="00FD1157" w:rsidRPr="006803F4" w:rsidRDefault="00FD1157" w:rsidP="00D24DE0">
            <w:pPr>
              <w:spacing w:after="0" w:line="240" w:lineRule="auto"/>
              <w:jc w:val="left"/>
              <w:rPr>
                <w:rFonts w:ascii="Calibri" w:eastAsia="Times New Roman" w:hAnsi="Calibri" w:cs="Calibri"/>
                <w:lang w:val="sl-SI"/>
              </w:rPr>
            </w:pPr>
          </w:p>
        </w:tc>
      </w:tr>
      <w:tr w:rsidR="00FD1157" w:rsidRPr="00CE3B84" w14:paraId="0EA181C1" w14:textId="77777777" w:rsidTr="006803F4">
        <w:trPr>
          <w:gridAfter w:val="2"/>
          <w:wAfter w:w="710" w:type="dxa"/>
          <w:trHeight w:val="300"/>
        </w:trPr>
        <w:tc>
          <w:tcPr>
            <w:tcW w:w="8470" w:type="dxa"/>
            <w:gridSpan w:val="3"/>
            <w:tcBorders>
              <w:top w:val="single" w:sz="4" w:space="0" w:color="auto"/>
              <w:bottom w:val="single" w:sz="4" w:space="0" w:color="auto"/>
            </w:tcBorders>
            <w:shd w:val="clear" w:color="auto" w:fill="auto"/>
            <w:noWrap/>
            <w:vAlign w:val="bottom"/>
          </w:tcPr>
          <w:p w14:paraId="63CEC67C" w14:textId="77777777" w:rsidR="00FD1157" w:rsidRPr="00CE3B84" w:rsidRDefault="00FD1157" w:rsidP="00CE3B84">
            <w:pPr>
              <w:spacing w:after="0" w:line="240" w:lineRule="auto"/>
              <w:jc w:val="center"/>
              <w:rPr>
                <w:rFonts w:ascii="Calibri" w:eastAsia="Times New Roman" w:hAnsi="Calibri" w:cs="Calibri"/>
                <w:b/>
                <w:bCs/>
                <w:lang w:val="sl-SI"/>
              </w:rPr>
            </w:pPr>
            <w:r w:rsidRPr="00CE3B84">
              <w:rPr>
                <w:rFonts w:ascii="Calibri" w:eastAsia="Calibri" w:hAnsi="Calibri" w:cs="Calibri"/>
                <w:b/>
                <w:bCs/>
                <w:lang w:val="en-US"/>
              </w:rPr>
              <w:t>SCF-MPs</w:t>
            </w:r>
          </w:p>
        </w:tc>
      </w:tr>
      <w:tr w:rsidR="00FD1157" w:rsidRPr="006803F4" w14:paraId="116E6292" w14:textId="77777777" w:rsidTr="006803F4">
        <w:trPr>
          <w:trHeight w:val="300"/>
        </w:trPr>
        <w:tc>
          <w:tcPr>
            <w:tcW w:w="2093" w:type="dxa"/>
            <w:tcBorders>
              <w:top w:val="single" w:sz="4" w:space="0" w:color="auto"/>
              <w:bottom w:val="single" w:sz="12" w:space="0" w:color="auto"/>
            </w:tcBorders>
            <w:shd w:val="clear" w:color="auto" w:fill="auto"/>
            <w:noWrap/>
            <w:vAlign w:val="bottom"/>
          </w:tcPr>
          <w:p w14:paraId="64FB8282" w14:textId="77777777" w:rsidR="00FD1157" w:rsidRPr="006803F4" w:rsidRDefault="00FD1157" w:rsidP="00D24DE0">
            <w:pPr>
              <w:spacing w:after="0" w:line="240" w:lineRule="auto"/>
              <w:jc w:val="left"/>
              <w:rPr>
                <w:rFonts w:ascii="Calibri" w:eastAsia="Times New Roman" w:hAnsi="Calibri" w:cs="Calibri"/>
                <w:b/>
                <w:lang w:val="sl-SI"/>
              </w:rPr>
            </w:pPr>
            <w:r w:rsidRPr="006803F4">
              <w:rPr>
                <w:rFonts w:ascii="Calibri" w:eastAsia="Times New Roman" w:hAnsi="Calibri" w:cs="Calibri"/>
                <w:b/>
                <w:lang w:val="sl-SI"/>
              </w:rPr>
              <w:t>Time (min)</w:t>
            </w:r>
          </w:p>
        </w:tc>
        <w:tc>
          <w:tcPr>
            <w:tcW w:w="5360" w:type="dxa"/>
            <w:tcBorders>
              <w:top w:val="single" w:sz="4" w:space="0" w:color="auto"/>
              <w:bottom w:val="single" w:sz="12" w:space="0" w:color="auto"/>
            </w:tcBorders>
            <w:vAlign w:val="bottom"/>
          </w:tcPr>
          <w:p w14:paraId="1FCA9450" w14:textId="77777777" w:rsidR="00FD1157" w:rsidRPr="006803F4" w:rsidRDefault="00FD1157" w:rsidP="00D24DE0">
            <w:pPr>
              <w:spacing w:after="0" w:line="240" w:lineRule="auto"/>
              <w:jc w:val="left"/>
              <w:rPr>
                <w:rFonts w:ascii="Calibri" w:eastAsia="Times New Roman" w:hAnsi="Calibri" w:cs="Calibri"/>
                <w:b/>
                <w:lang w:val="sl-SI"/>
              </w:rPr>
            </w:pPr>
            <w:r w:rsidRPr="006803F4">
              <w:rPr>
                <w:rFonts w:ascii="Calibri" w:eastAsia="Times New Roman" w:hAnsi="Calibri" w:cs="Calibri"/>
                <w:b/>
                <w:lang w:val="sl-SI"/>
              </w:rPr>
              <w:t>GC compounds</w:t>
            </w:r>
          </w:p>
        </w:tc>
        <w:tc>
          <w:tcPr>
            <w:tcW w:w="1727" w:type="dxa"/>
            <w:gridSpan w:val="3"/>
            <w:tcBorders>
              <w:top w:val="single" w:sz="4" w:space="0" w:color="auto"/>
              <w:bottom w:val="single" w:sz="12" w:space="0" w:color="auto"/>
            </w:tcBorders>
            <w:vAlign w:val="bottom"/>
          </w:tcPr>
          <w:p w14:paraId="39A887CC" w14:textId="5FE58932" w:rsidR="00FD1157" w:rsidRPr="006803F4" w:rsidRDefault="29F9111A" w:rsidP="50C61AAB">
            <w:pPr>
              <w:spacing w:after="0" w:line="240" w:lineRule="auto"/>
              <w:jc w:val="left"/>
              <w:rPr>
                <w:rFonts w:ascii="Calibri" w:eastAsia="Times New Roman" w:hAnsi="Calibri" w:cs="Calibri"/>
                <w:b/>
                <w:bCs/>
                <w:lang w:val="sl-SI"/>
              </w:rPr>
            </w:pPr>
            <w:r w:rsidRPr="006803F4">
              <w:rPr>
                <w:rFonts w:ascii="Calibri" w:eastAsia="Times New Roman" w:hAnsi="Calibri" w:cs="Calibri"/>
                <w:b/>
                <w:bCs/>
                <w:lang w:val="sl-SI"/>
              </w:rPr>
              <w:t>Area (</w:t>
            </w:r>
            <w:r w:rsidR="08499950" w:rsidRPr="006803F4">
              <w:rPr>
                <w:rFonts w:ascii="Calibri" w:eastAsia="Times New Roman" w:hAnsi="Calibri" w:cs="Calibri"/>
                <w:b/>
                <w:bCs/>
                <w:lang w:val="sl-SI"/>
              </w:rPr>
              <w:t>A.U.</w:t>
            </w:r>
            <w:r w:rsidRPr="006803F4">
              <w:rPr>
                <w:rFonts w:ascii="Calibri" w:eastAsia="Times New Roman" w:hAnsi="Calibri" w:cs="Calibri"/>
                <w:b/>
                <w:bCs/>
                <w:lang w:val="sl-SI"/>
              </w:rPr>
              <w:t>)</w:t>
            </w:r>
          </w:p>
        </w:tc>
      </w:tr>
      <w:tr w:rsidR="00FD1157" w:rsidRPr="006803F4" w14:paraId="625A5BB7" w14:textId="77777777" w:rsidTr="007F1DAA">
        <w:trPr>
          <w:gridAfter w:val="1"/>
          <w:wAfter w:w="425" w:type="dxa"/>
          <w:trHeight w:val="300"/>
        </w:trPr>
        <w:tc>
          <w:tcPr>
            <w:tcW w:w="2093" w:type="dxa"/>
            <w:tcBorders>
              <w:top w:val="single" w:sz="12" w:space="0" w:color="auto"/>
              <w:bottom w:val="single" w:sz="4" w:space="0" w:color="auto"/>
            </w:tcBorders>
            <w:shd w:val="clear" w:color="auto" w:fill="auto"/>
            <w:noWrap/>
          </w:tcPr>
          <w:p w14:paraId="52C83D20"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3.313</w:t>
            </w:r>
          </w:p>
        </w:tc>
        <w:tc>
          <w:tcPr>
            <w:tcW w:w="5360" w:type="dxa"/>
            <w:tcBorders>
              <w:top w:val="single" w:sz="12" w:space="0" w:color="auto"/>
              <w:bottom w:val="single" w:sz="4" w:space="0" w:color="auto"/>
            </w:tcBorders>
            <w:vAlign w:val="bottom"/>
          </w:tcPr>
          <w:p w14:paraId="66DDD668" w14:textId="03CD3BE1"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1</w:t>
            </w:r>
            <w:r w:rsidR="78E6871F" w:rsidRPr="006803F4">
              <w:rPr>
                <w:rFonts w:ascii="Calibri" w:eastAsia="Times New Roman" w:hAnsi="Calibri" w:cs="Calibri"/>
                <w:lang w:val="sl-SI"/>
              </w:rPr>
              <w:t>,</w:t>
            </w:r>
            <w:r w:rsidRPr="006803F4">
              <w:rPr>
                <w:rFonts w:ascii="Calibri" w:eastAsia="Times New Roman" w:hAnsi="Calibri" w:cs="Calibri"/>
                <w:lang w:val="sl-SI"/>
              </w:rPr>
              <w:t>2-Propanediol</w:t>
            </w:r>
          </w:p>
        </w:tc>
        <w:tc>
          <w:tcPr>
            <w:tcW w:w="1302" w:type="dxa"/>
            <w:gridSpan w:val="2"/>
            <w:tcBorders>
              <w:top w:val="single" w:sz="12" w:space="0" w:color="auto"/>
              <w:bottom w:val="single" w:sz="4" w:space="0" w:color="auto"/>
            </w:tcBorders>
          </w:tcPr>
          <w:p w14:paraId="67772F31"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1.53</w:t>
            </w:r>
          </w:p>
        </w:tc>
      </w:tr>
      <w:tr w:rsidR="00FD1157" w:rsidRPr="006803F4" w14:paraId="7DA7723C"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3F7D716B"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6.306</w:t>
            </w:r>
          </w:p>
        </w:tc>
        <w:tc>
          <w:tcPr>
            <w:tcW w:w="5360" w:type="dxa"/>
            <w:tcBorders>
              <w:top w:val="single" w:sz="4" w:space="0" w:color="auto"/>
              <w:bottom w:val="single" w:sz="4" w:space="0" w:color="auto"/>
            </w:tcBorders>
            <w:vAlign w:val="bottom"/>
          </w:tcPr>
          <w:p w14:paraId="4A74EBF7" w14:textId="737ECBC0"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2-Cyclopenten-1-one</w:t>
            </w:r>
            <w:r w:rsidR="58B6A0FC" w:rsidRPr="006803F4">
              <w:rPr>
                <w:rFonts w:ascii="Calibri" w:eastAsia="Times New Roman" w:hAnsi="Calibri" w:cs="Calibri"/>
                <w:lang w:val="sl-SI"/>
              </w:rPr>
              <w:t>,</w:t>
            </w:r>
            <w:r w:rsidRPr="006803F4">
              <w:rPr>
                <w:rFonts w:ascii="Calibri" w:eastAsia="Times New Roman" w:hAnsi="Calibri" w:cs="Calibri"/>
                <w:lang w:val="sl-SI"/>
              </w:rPr>
              <w:t xml:space="preserve"> 3-methyl-</w:t>
            </w:r>
          </w:p>
        </w:tc>
        <w:tc>
          <w:tcPr>
            <w:tcW w:w="1302" w:type="dxa"/>
            <w:gridSpan w:val="2"/>
            <w:tcBorders>
              <w:top w:val="single" w:sz="4" w:space="0" w:color="auto"/>
              <w:bottom w:val="single" w:sz="4" w:space="0" w:color="auto"/>
            </w:tcBorders>
          </w:tcPr>
          <w:p w14:paraId="028D3142"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0.38</w:t>
            </w:r>
          </w:p>
        </w:tc>
      </w:tr>
      <w:tr w:rsidR="00FD1157" w:rsidRPr="006803F4" w14:paraId="283A2F9F"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1BD67005"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6.564</w:t>
            </w:r>
          </w:p>
        </w:tc>
        <w:tc>
          <w:tcPr>
            <w:tcW w:w="5360" w:type="dxa"/>
            <w:tcBorders>
              <w:top w:val="single" w:sz="4" w:space="0" w:color="auto"/>
              <w:bottom w:val="single" w:sz="4" w:space="0" w:color="auto"/>
            </w:tcBorders>
            <w:vAlign w:val="bottom"/>
          </w:tcPr>
          <w:p w14:paraId="0C9442EA" w14:textId="77777777"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Phenol</w:t>
            </w:r>
          </w:p>
        </w:tc>
        <w:tc>
          <w:tcPr>
            <w:tcW w:w="1302" w:type="dxa"/>
            <w:gridSpan w:val="2"/>
            <w:tcBorders>
              <w:top w:val="single" w:sz="4" w:space="0" w:color="auto"/>
              <w:bottom w:val="single" w:sz="4" w:space="0" w:color="auto"/>
            </w:tcBorders>
          </w:tcPr>
          <w:p w14:paraId="2ED7CF58"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0.57</w:t>
            </w:r>
          </w:p>
        </w:tc>
      </w:tr>
      <w:tr w:rsidR="00FD1157" w:rsidRPr="006803F4" w14:paraId="41232BC0"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5B41B9A2"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7.411</w:t>
            </w:r>
          </w:p>
        </w:tc>
        <w:tc>
          <w:tcPr>
            <w:tcW w:w="5360" w:type="dxa"/>
            <w:tcBorders>
              <w:top w:val="single" w:sz="4" w:space="0" w:color="auto"/>
              <w:bottom w:val="single" w:sz="4" w:space="0" w:color="auto"/>
            </w:tcBorders>
            <w:vAlign w:val="bottom"/>
          </w:tcPr>
          <w:p w14:paraId="037B51A6" w14:textId="625B7A9C"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Phenol</w:t>
            </w:r>
            <w:r w:rsidR="7AFFC6E6" w:rsidRPr="006803F4">
              <w:rPr>
                <w:rFonts w:ascii="Calibri" w:eastAsia="Times New Roman" w:hAnsi="Calibri" w:cs="Calibri"/>
                <w:lang w:val="sl-SI"/>
              </w:rPr>
              <w:t>,</w:t>
            </w:r>
            <w:r w:rsidRPr="006803F4">
              <w:rPr>
                <w:rFonts w:ascii="Calibri" w:eastAsia="Times New Roman" w:hAnsi="Calibri" w:cs="Calibri"/>
                <w:lang w:val="sl-SI"/>
              </w:rPr>
              <w:t xml:space="preserve"> 2-methyl-</w:t>
            </w:r>
          </w:p>
        </w:tc>
        <w:tc>
          <w:tcPr>
            <w:tcW w:w="1302" w:type="dxa"/>
            <w:gridSpan w:val="2"/>
            <w:tcBorders>
              <w:top w:val="single" w:sz="4" w:space="0" w:color="auto"/>
              <w:bottom w:val="single" w:sz="4" w:space="0" w:color="auto"/>
            </w:tcBorders>
          </w:tcPr>
          <w:p w14:paraId="2CF7FFF5"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1.20</w:t>
            </w:r>
          </w:p>
        </w:tc>
      </w:tr>
      <w:tr w:rsidR="00FD1157" w:rsidRPr="006803F4" w14:paraId="53158E0F"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7D52451B"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7.654</w:t>
            </w:r>
          </w:p>
        </w:tc>
        <w:tc>
          <w:tcPr>
            <w:tcW w:w="5360" w:type="dxa"/>
            <w:tcBorders>
              <w:top w:val="single" w:sz="4" w:space="0" w:color="auto"/>
              <w:bottom w:val="single" w:sz="4" w:space="0" w:color="auto"/>
            </w:tcBorders>
            <w:vAlign w:val="bottom"/>
          </w:tcPr>
          <w:p w14:paraId="58320D46" w14:textId="6A7BA83B"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Phenol</w:t>
            </w:r>
            <w:r w:rsidR="7B307873" w:rsidRPr="006803F4">
              <w:rPr>
                <w:rFonts w:ascii="Calibri" w:eastAsia="Times New Roman" w:hAnsi="Calibri" w:cs="Calibri"/>
                <w:lang w:val="sl-SI"/>
              </w:rPr>
              <w:t>,</w:t>
            </w:r>
            <w:r w:rsidRPr="006803F4">
              <w:rPr>
                <w:rFonts w:ascii="Calibri" w:eastAsia="Times New Roman" w:hAnsi="Calibri" w:cs="Calibri"/>
                <w:lang w:val="sl-SI"/>
              </w:rPr>
              <w:t xml:space="preserve"> 3-methyl-</w:t>
            </w:r>
          </w:p>
        </w:tc>
        <w:tc>
          <w:tcPr>
            <w:tcW w:w="1302" w:type="dxa"/>
            <w:gridSpan w:val="2"/>
            <w:tcBorders>
              <w:top w:val="single" w:sz="4" w:space="0" w:color="auto"/>
              <w:bottom w:val="single" w:sz="4" w:space="0" w:color="auto"/>
            </w:tcBorders>
          </w:tcPr>
          <w:p w14:paraId="13342900"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2.44</w:t>
            </w:r>
          </w:p>
        </w:tc>
      </w:tr>
      <w:tr w:rsidR="00FD1157" w:rsidRPr="006803F4" w14:paraId="483FAFC0"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7CF7C3F7"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7.788</w:t>
            </w:r>
          </w:p>
        </w:tc>
        <w:tc>
          <w:tcPr>
            <w:tcW w:w="5360" w:type="dxa"/>
            <w:tcBorders>
              <w:top w:val="single" w:sz="4" w:space="0" w:color="auto"/>
              <w:bottom w:val="single" w:sz="4" w:space="0" w:color="auto"/>
            </w:tcBorders>
            <w:vAlign w:val="bottom"/>
          </w:tcPr>
          <w:p w14:paraId="4825D7DC" w14:textId="77777777"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Mequinol</w:t>
            </w:r>
          </w:p>
        </w:tc>
        <w:tc>
          <w:tcPr>
            <w:tcW w:w="1302" w:type="dxa"/>
            <w:gridSpan w:val="2"/>
            <w:tcBorders>
              <w:top w:val="single" w:sz="4" w:space="0" w:color="auto"/>
              <w:bottom w:val="single" w:sz="4" w:space="0" w:color="auto"/>
            </w:tcBorders>
          </w:tcPr>
          <w:p w14:paraId="6ED6F9F2"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0.92</w:t>
            </w:r>
          </w:p>
        </w:tc>
      </w:tr>
      <w:tr w:rsidR="00FD1157" w:rsidRPr="006803F4" w14:paraId="0CA4F98D"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4E4635E3"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8.366</w:t>
            </w:r>
          </w:p>
        </w:tc>
        <w:tc>
          <w:tcPr>
            <w:tcW w:w="5360" w:type="dxa"/>
            <w:tcBorders>
              <w:top w:val="single" w:sz="4" w:space="0" w:color="auto"/>
              <w:bottom w:val="single" w:sz="4" w:space="0" w:color="auto"/>
            </w:tcBorders>
            <w:vAlign w:val="bottom"/>
          </w:tcPr>
          <w:p w14:paraId="768E16D5" w14:textId="77777777"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1-Phenyl-2-ethylnitrile</w:t>
            </w:r>
          </w:p>
        </w:tc>
        <w:tc>
          <w:tcPr>
            <w:tcW w:w="1302" w:type="dxa"/>
            <w:gridSpan w:val="2"/>
            <w:tcBorders>
              <w:top w:val="single" w:sz="4" w:space="0" w:color="auto"/>
              <w:bottom w:val="single" w:sz="4" w:space="0" w:color="auto"/>
            </w:tcBorders>
          </w:tcPr>
          <w:p w14:paraId="440EF39F"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0.55</w:t>
            </w:r>
          </w:p>
        </w:tc>
      </w:tr>
      <w:tr w:rsidR="00FD1157" w:rsidRPr="006803F4" w14:paraId="57217CED"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30064115"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8.452</w:t>
            </w:r>
          </w:p>
        </w:tc>
        <w:tc>
          <w:tcPr>
            <w:tcW w:w="5360" w:type="dxa"/>
            <w:tcBorders>
              <w:top w:val="single" w:sz="4" w:space="0" w:color="auto"/>
              <w:bottom w:val="single" w:sz="4" w:space="0" w:color="auto"/>
            </w:tcBorders>
            <w:vAlign w:val="bottom"/>
          </w:tcPr>
          <w:p w14:paraId="7AFB9892" w14:textId="6E14A246"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Phenol</w:t>
            </w:r>
            <w:r w:rsidR="06D6B6EB" w:rsidRPr="006803F4">
              <w:rPr>
                <w:rFonts w:ascii="Calibri" w:eastAsia="Times New Roman" w:hAnsi="Calibri" w:cs="Calibri"/>
                <w:lang w:val="sl-SI"/>
              </w:rPr>
              <w:t>,</w:t>
            </w:r>
            <w:r w:rsidRPr="006803F4">
              <w:rPr>
                <w:rFonts w:ascii="Calibri" w:eastAsia="Times New Roman" w:hAnsi="Calibri" w:cs="Calibri"/>
                <w:lang w:val="sl-SI"/>
              </w:rPr>
              <w:t xml:space="preserve"> 2</w:t>
            </w:r>
            <w:r w:rsidR="5297444A" w:rsidRPr="006803F4">
              <w:rPr>
                <w:rFonts w:ascii="Calibri" w:eastAsia="Times New Roman" w:hAnsi="Calibri" w:cs="Calibri"/>
                <w:lang w:val="sl-SI"/>
              </w:rPr>
              <w:t>,</w:t>
            </w:r>
            <w:r w:rsidRPr="006803F4">
              <w:rPr>
                <w:rFonts w:ascii="Calibri" w:eastAsia="Times New Roman" w:hAnsi="Calibri" w:cs="Calibri"/>
                <w:lang w:val="sl-SI"/>
              </w:rPr>
              <w:t>5-dimethyl-</w:t>
            </w:r>
          </w:p>
        </w:tc>
        <w:tc>
          <w:tcPr>
            <w:tcW w:w="1302" w:type="dxa"/>
            <w:gridSpan w:val="2"/>
            <w:tcBorders>
              <w:top w:val="single" w:sz="4" w:space="0" w:color="auto"/>
              <w:bottom w:val="single" w:sz="4" w:space="0" w:color="auto"/>
            </w:tcBorders>
          </w:tcPr>
          <w:p w14:paraId="2118FFFE"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0.46</w:t>
            </w:r>
          </w:p>
        </w:tc>
      </w:tr>
      <w:tr w:rsidR="00FD1157" w:rsidRPr="006803F4" w14:paraId="14E976AC"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3AC27F24"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8.899</w:t>
            </w:r>
          </w:p>
        </w:tc>
        <w:tc>
          <w:tcPr>
            <w:tcW w:w="5360" w:type="dxa"/>
            <w:tcBorders>
              <w:top w:val="single" w:sz="4" w:space="0" w:color="auto"/>
              <w:bottom w:val="single" w:sz="4" w:space="0" w:color="auto"/>
            </w:tcBorders>
            <w:vAlign w:val="bottom"/>
          </w:tcPr>
          <w:p w14:paraId="52946942" w14:textId="77777777"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Creosol</w:t>
            </w:r>
          </w:p>
        </w:tc>
        <w:tc>
          <w:tcPr>
            <w:tcW w:w="1302" w:type="dxa"/>
            <w:gridSpan w:val="2"/>
            <w:tcBorders>
              <w:top w:val="single" w:sz="4" w:space="0" w:color="auto"/>
              <w:bottom w:val="single" w:sz="4" w:space="0" w:color="auto"/>
            </w:tcBorders>
          </w:tcPr>
          <w:p w14:paraId="2296F95F"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0.20</w:t>
            </w:r>
          </w:p>
        </w:tc>
      </w:tr>
      <w:tr w:rsidR="00FD1157" w:rsidRPr="006803F4" w14:paraId="0CE81756"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5B7A710F"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9.852</w:t>
            </w:r>
          </w:p>
        </w:tc>
        <w:tc>
          <w:tcPr>
            <w:tcW w:w="5360" w:type="dxa"/>
            <w:tcBorders>
              <w:top w:val="single" w:sz="4" w:space="0" w:color="auto"/>
              <w:bottom w:val="single" w:sz="4" w:space="0" w:color="auto"/>
            </w:tcBorders>
            <w:vAlign w:val="bottom"/>
          </w:tcPr>
          <w:p w14:paraId="03503EB8" w14:textId="77777777"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2-ethenyl benzaldehyde</w:t>
            </w:r>
          </w:p>
        </w:tc>
        <w:tc>
          <w:tcPr>
            <w:tcW w:w="1302" w:type="dxa"/>
            <w:gridSpan w:val="2"/>
            <w:tcBorders>
              <w:top w:val="single" w:sz="4" w:space="0" w:color="auto"/>
              <w:bottom w:val="single" w:sz="4" w:space="0" w:color="auto"/>
            </w:tcBorders>
          </w:tcPr>
          <w:p w14:paraId="3882CC65"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0.25</w:t>
            </w:r>
          </w:p>
        </w:tc>
      </w:tr>
      <w:tr w:rsidR="00FD1157" w:rsidRPr="006803F4" w14:paraId="2B25C613"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3ED40427"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10.102</w:t>
            </w:r>
          </w:p>
        </w:tc>
        <w:tc>
          <w:tcPr>
            <w:tcW w:w="5360" w:type="dxa"/>
            <w:tcBorders>
              <w:top w:val="single" w:sz="4" w:space="0" w:color="auto"/>
              <w:bottom w:val="single" w:sz="4" w:space="0" w:color="auto"/>
            </w:tcBorders>
            <w:vAlign w:val="bottom"/>
          </w:tcPr>
          <w:p w14:paraId="66B011B3" w14:textId="77777777"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2-methoxy-4-vinyl-phenol</w:t>
            </w:r>
          </w:p>
        </w:tc>
        <w:tc>
          <w:tcPr>
            <w:tcW w:w="1302" w:type="dxa"/>
            <w:gridSpan w:val="2"/>
            <w:tcBorders>
              <w:top w:val="single" w:sz="4" w:space="0" w:color="auto"/>
              <w:bottom w:val="single" w:sz="4" w:space="0" w:color="auto"/>
            </w:tcBorders>
          </w:tcPr>
          <w:p w14:paraId="0BA3EF73"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0.52</w:t>
            </w:r>
          </w:p>
        </w:tc>
      </w:tr>
      <w:tr w:rsidR="00FD1157" w:rsidRPr="006803F4" w14:paraId="5DFAF495"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632CA2B0"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10.294</w:t>
            </w:r>
          </w:p>
        </w:tc>
        <w:tc>
          <w:tcPr>
            <w:tcW w:w="5360" w:type="dxa"/>
            <w:tcBorders>
              <w:top w:val="single" w:sz="4" w:space="0" w:color="auto"/>
              <w:bottom w:val="single" w:sz="4" w:space="0" w:color="auto"/>
            </w:tcBorders>
            <w:vAlign w:val="bottom"/>
          </w:tcPr>
          <w:p w14:paraId="426A2755" w14:textId="77777777"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Triacetin</w:t>
            </w:r>
          </w:p>
        </w:tc>
        <w:tc>
          <w:tcPr>
            <w:tcW w:w="1302" w:type="dxa"/>
            <w:gridSpan w:val="2"/>
            <w:tcBorders>
              <w:top w:val="single" w:sz="4" w:space="0" w:color="auto"/>
              <w:bottom w:val="single" w:sz="4" w:space="0" w:color="auto"/>
            </w:tcBorders>
          </w:tcPr>
          <w:p w14:paraId="7D73C935"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273.60</w:t>
            </w:r>
          </w:p>
        </w:tc>
      </w:tr>
      <w:tr w:rsidR="00FD1157" w:rsidRPr="006803F4" w14:paraId="3569EF24"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7F85DB8E"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10.474</w:t>
            </w:r>
          </w:p>
        </w:tc>
        <w:tc>
          <w:tcPr>
            <w:tcW w:w="5360" w:type="dxa"/>
            <w:tcBorders>
              <w:top w:val="single" w:sz="4" w:space="0" w:color="auto"/>
              <w:bottom w:val="single" w:sz="4" w:space="0" w:color="auto"/>
            </w:tcBorders>
            <w:vAlign w:val="bottom"/>
          </w:tcPr>
          <w:p w14:paraId="4D44D836" w14:textId="28A23D2F"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Nicotine (Pyridine, 3-(1-methyl-2-pyrrolidinyl)-, (S)-)</w:t>
            </w:r>
          </w:p>
        </w:tc>
        <w:tc>
          <w:tcPr>
            <w:tcW w:w="1302" w:type="dxa"/>
            <w:gridSpan w:val="2"/>
            <w:tcBorders>
              <w:top w:val="single" w:sz="4" w:space="0" w:color="auto"/>
              <w:bottom w:val="single" w:sz="4" w:space="0" w:color="auto"/>
            </w:tcBorders>
          </w:tcPr>
          <w:p w14:paraId="652772BF"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32.81</w:t>
            </w:r>
          </w:p>
        </w:tc>
      </w:tr>
      <w:tr w:rsidR="00FD1157" w:rsidRPr="006803F4" w14:paraId="6858EAB8"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3C08052E"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10.844</w:t>
            </w:r>
          </w:p>
        </w:tc>
        <w:tc>
          <w:tcPr>
            <w:tcW w:w="5360" w:type="dxa"/>
            <w:tcBorders>
              <w:top w:val="single" w:sz="4" w:space="0" w:color="auto"/>
              <w:bottom w:val="single" w:sz="4" w:space="0" w:color="auto"/>
            </w:tcBorders>
            <w:vAlign w:val="bottom"/>
          </w:tcPr>
          <w:p w14:paraId="1ABB8C08" w14:textId="73120153"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Indole</w:t>
            </w:r>
            <w:r w:rsidR="17280531" w:rsidRPr="006803F4">
              <w:rPr>
                <w:rFonts w:ascii="Calibri" w:eastAsia="Times New Roman" w:hAnsi="Calibri" w:cs="Calibri"/>
                <w:lang w:val="sl-SI"/>
              </w:rPr>
              <w:t>,</w:t>
            </w:r>
            <w:r w:rsidRPr="006803F4">
              <w:rPr>
                <w:rFonts w:ascii="Calibri" w:eastAsia="Times New Roman" w:hAnsi="Calibri" w:cs="Calibri"/>
                <w:lang w:val="sl-SI"/>
              </w:rPr>
              <w:t xml:space="preserve"> 3-methyl-</w:t>
            </w:r>
          </w:p>
        </w:tc>
        <w:tc>
          <w:tcPr>
            <w:tcW w:w="1302" w:type="dxa"/>
            <w:gridSpan w:val="2"/>
            <w:tcBorders>
              <w:top w:val="single" w:sz="4" w:space="0" w:color="auto"/>
              <w:bottom w:val="single" w:sz="4" w:space="0" w:color="auto"/>
            </w:tcBorders>
          </w:tcPr>
          <w:p w14:paraId="27F7CBF9"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0.39</w:t>
            </w:r>
          </w:p>
        </w:tc>
      </w:tr>
      <w:tr w:rsidR="00FD1157" w:rsidRPr="006803F4" w14:paraId="043855C2"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363177D3"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11.618</w:t>
            </w:r>
          </w:p>
        </w:tc>
        <w:tc>
          <w:tcPr>
            <w:tcW w:w="5360" w:type="dxa"/>
            <w:tcBorders>
              <w:top w:val="single" w:sz="4" w:space="0" w:color="auto"/>
              <w:bottom w:val="single" w:sz="4" w:space="0" w:color="auto"/>
            </w:tcBorders>
            <w:vAlign w:val="bottom"/>
          </w:tcPr>
          <w:p w14:paraId="22CEB178" w14:textId="7AEA4E86"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2H-1</w:t>
            </w:r>
            <w:r w:rsidR="177626FE" w:rsidRPr="006803F4">
              <w:rPr>
                <w:rFonts w:ascii="Calibri" w:eastAsia="Times New Roman" w:hAnsi="Calibri" w:cs="Calibri"/>
                <w:lang w:val="sl-SI"/>
              </w:rPr>
              <w:t>,</w:t>
            </w:r>
            <w:r w:rsidRPr="006803F4">
              <w:rPr>
                <w:rFonts w:ascii="Calibri" w:eastAsia="Times New Roman" w:hAnsi="Calibri" w:cs="Calibri"/>
                <w:lang w:val="sl-SI"/>
              </w:rPr>
              <w:t>2-Oxazine</w:t>
            </w:r>
            <w:r w:rsidR="35D867A4" w:rsidRPr="006803F4">
              <w:rPr>
                <w:rFonts w:ascii="Calibri" w:eastAsia="Times New Roman" w:hAnsi="Calibri" w:cs="Calibri"/>
                <w:lang w:val="sl-SI"/>
              </w:rPr>
              <w:t>,</w:t>
            </w:r>
            <w:r w:rsidRPr="006803F4">
              <w:rPr>
                <w:rFonts w:ascii="Calibri" w:eastAsia="Times New Roman" w:hAnsi="Calibri" w:cs="Calibri"/>
                <w:lang w:val="sl-SI"/>
              </w:rPr>
              <w:t xml:space="preserve"> tetrahydro-2-methyl-6-(3-pyridinyl)-</w:t>
            </w:r>
            <w:r w:rsidR="2F31846A" w:rsidRPr="006803F4">
              <w:rPr>
                <w:rFonts w:ascii="Calibri" w:eastAsia="Times New Roman" w:hAnsi="Calibri" w:cs="Calibri"/>
                <w:lang w:val="sl-SI"/>
              </w:rPr>
              <w:t>,</w:t>
            </w:r>
            <w:r w:rsidRPr="006803F4">
              <w:rPr>
                <w:rFonts w:ascii="Calibri" w:eastAsia="Times New Roman" w:hAnsi="Calibri" w:cs="Calibri"/>
                <w:lang w:val="sl-SI"/>
              </w:rPr>
              <w:t xml:space="preserve"> (-)-</w:t>
            </w:r>
          </w:p>
        </w:tc>
        <w:tc>
          <w:tcPr>
            <w:tcW w:w="1302" w:type="dxa"/>
            <w:gridSpan w:val="2"/>
            <w:tcBorders>
              <w:top w:val="single" w:sz="4" w:space="0" w:color="auto"/>
              <w:bottom w:val="single" w:sz="4" w:space="0" w:color="auto"/>
            </w:tcBorders>
          </w:tcPr>
          <w:p w14:paraId="6E7B1DEF"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1.09</w:t>
            </w:r>
          </w:p>
        </w:tc>
      </w:tr>
      <w:tr w:rsidR="00FD1157" w:rsidRPr="006803F4" w14:paraId="37B75A29"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003EB7BE"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12.133</w:t>
            </w:r>
          </w:p>
        </w:tc>
        <w:tc>
          <w:tcPr>
            <w:tcW w:w="5360" w:type="dxa"/>
            <w:tcBorders>
              <w:top w:val="single" w:sz="4" w:space="0" w:color="auto"/>
              <w:bottom w:val="single" w:sz="4" w:space="0" w:color="auto"/>
            </w:tcBorders>
            <w:vAlign w:val="bottom"/>
          </w:tcPr>
          <w:p w14:paraId="011B9359" w14:textId="09D366D7"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4</w:t>
            </w:r>
            <w:r w:rsidR="0A0CB03C" w:rsidRPr="006803F4">
              <w:rPr>
                <w:rFonts w:ascii="Calibri" w:eastAsia="Times New Roman" w:hAnsi="Calibri" w:cs="Calibri"/>
                <w:lang w:val="sl-SI"/>
              </w:rPr>
              <w:t>,</w:t>
            </w:r>
            <w:r w:rsidRPr="006803F4">
              <w:rPr>
                <w:rFonts w:ascii="Calibri" w:eastAsia="Times New Roman" w:hAnsi="Calibri" w:cs="Calibri"/>
                <w:lang w:val="sl-SI"/>
              </w:rPr>
              <w:t>4'-Bipyridine</w:t>
            </w:r>
          </w:p>
        </w:tc>
        <w:tc>
          <w:tcPr>
            <w:tcW w:w="1302" w:type="dxa"/>
            <w:gridSpan w:val="2"/>
            <w:tcBorders>
              <w:top w:val="single" w:sz="4" w:space="0" w:color="auto"/>
              <w:bottom w:val="single" w:sz="4" w:space="0" w:color="auto"/>
            </w:tcBorders>
          </w:tcPr>
          <w:p w14:paraId="19F06DF7"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0.30</w:t>
            </w:r>
          </w:p>
        </w:tc>
      </w:tr>
      <w:tr w:rsidR="00FD1157" w:rsidRPr="006803F4" w14:paraId="29C12AC7"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100AA340"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13.441</w:t>
            </w:r>
          </w:p>
        </w:tc>
        <w:tc>
          <w:tcPr>
            <w:tcW w:w="5360" w:type="dxa"/>
            <w:tcBorders>
              <w:top w:val="single" w:sz="4" w:space="0" w:color="auto"/>
              <w:bottom w:val="single" w:sz="4" w:space="0" w:color="auto"/>
            </w:tcBorders>
            <w:vAlign w:val="bottom"/>
          </w:tcPr>
          <w:p w14:paraId="03258540" w14:textId="77777777"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Cotinine</w:t>
            </w:r>
          </w:p>
        </w:tc>
        <w:tc>
          <w:tcPr>
            <w:tcW w:w="1302" w:type="dxa"/>
            <w:gridSpan w:val="2"/>
            <w:tcBorders>
              <w:top w:val="single" w:sz="4" w:space="0" w:color="auto"/>
              <w:bottom w:val="single" w:sz="4" w:space="0" w:color="auto"/>
            </w:tcBorders>
          </w:tcPr>
          <w:p w14:paraId="5175A82A"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0.47</w:t>
            </w:r>
          </w:p>
        </w:tc>
      </w:tr>
      <w:tr w:rsidR="00FD1157" w:rsidRPr="006803F4" w14:paraId="1EDC28CB"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7292E4C3"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15.138</w:t>
            </w:r>
          </w:p>
        </w:tc>
        <w:tc>
          <w:tcPr>
            <w:tcW w:w="5360" w:type="dxa"/>
            <w:tcBorders>
              <w:top w:val="single" w:sz="4" w:space="0" w:color="auto"/>
              <w:bottom w:val="single" w:sz="4" w:space="0" w:color="auto"/>
            </w:tcBorders>
            <w:vAlign w:val="bottom"/>
          </w:tcPr>
          <w:p w14:paraId="085F1031" w14:textId="77777777"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n-Hexadecanoic acid</w:t>
            </w:r>
          </w:p>
        </w:tc>
        <w:tc>
          <w:tcPr>
            <w:tcW w:w="1302" w:type="dxa"/>
            <w:gridSpan w:val="2"/>
            <w:tcBorders>
              <w:top w:val="single" w:sz="4" w:space="0" w:color="auto"/>
              <w:bottom w:val="single" w:sz="4" w:space="0" w:color="auto"/>
            </w:tcBorders>
          </w:tcPr>
          <w:p w14:paraId="41FCEB50"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1.26</w:t>
            </w:r>
          </w:p>
        </w:tc>
      </w:tr>
      <w:tr w:rsidR="00FD1157" w:rsidRPr="006803F4" w14:paraId="3C3EC788" w14:textId="77777777" w:rsidTr="007F1DAA">
        <w:trPr>
          <w:gridAfter w:val="1"/>
          <w:wAfter w:w="425" w:type="dxa"/>
          <w:trHeight w:val="300"/>
        </w:trPr>
        <w:tc>
          <w:tcPr>
            <w:tcW w:w="2093" w:type="dxa"/>
            <w:tcBorders>
              <w:top w:val="single" w:sz="4" w:space="0" w:color="auto"/>
              <w:bottom w:val="single" w:sz="4" w:space="0" w:color="auto"/>
            </w:tcBorders>
            <w:shd w:val="clear" w:color="auto" w:fill="auto"/>
            <w:noWrap/>
          </w:tcPr>
          <w:p w14:paraId="7F15A738"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16.926</w:t>
            </w:r>
          </w:p>
        </w:tc>
        <w:tc>
          <w:tcPr>
            <w:tcW w:w="5360" w:type="dxa"/>
            <w:tcBorders>
              <w:top w:val="single" w:sz="4" w:space="0" w:color="auto"/>
              <w:bottom w:val="single" w:sz="4" w:space="0" w:color="auto"/>
            </w:tcBorders>
            <w:vAlign w:val="bottom"/>
          </w:tcPr>
          <w:p w14:paraId="7CBD0760" w14:textId="77777777" w:rsidR="00FD1157" w:rsidRPr="006803F4" w:rsidRDefault="29F9111A" w:rsidP="00D24DE0">
            <w:pPr>
              <w:spacing w:after="0" w:line="240" w:lineRule="auto"/>
              <w:jc w:val="left"/>
              <w:rPr>
                <w:rFonts w:ascii="Calibri" w:eastAsia="Times New Roman" w:hAnsi="Calibri" w:cs="Calibri"/>
                <w:lang w:val="sl-SI"/>
              </w:rPr>
            </w:pPr>
            <w:r w:rsidRPr="006803F4">
              <w:rPr>
                <w:rFonts w:ascii="Calibri" w:eastAsia="Times New Roman" w:hAnsi="Calibri" w:cs="Calibri"/>
                <w:lang w:val="sl-SI"/>
              </w:rPr>
              <w:t>Butyl citrate</w:t>
            </w:r>
          </w:p>
        </w:tc>
        <w:tc>
          <w:tcPr>
            <w:tcW w:w="1302" w:type="dxa"/>
            <w:gridSpan w:val="2"/>
            <w:tcBorders>
              <w:top w:val="single" w:sz="4" w:space="0" w:color="auto"/>
              <w:bottom w:val="single" w:sz="4" w:space="0" w:color="auto"/>
            </w:tcBorders>
          </w:tcPr>
          <w:p w14:paraId="7AD0EDC6" w14:textId="77777777" w:rsidR="00FD1157" w:rsidRPr="006803F4" w:rsidRDefault="00FD1157" w:rsidP="00D24DE0">
            <w:pPr>
              <w:spacing w:after="0" w:line="276" w:lineRule="auto"/>
              <w:jc w:val="left"/>
              <w:rPr>
                <w:rFonts w:ascii="Calibri" w:eastAsia="Calibri" w:hAnsi="Calibri" w:cs="Times New Roman"/>
                <w:lang w:val="en-US"/>
              </w:rPr>
            </w:pPr>
            <w:r w:rsidRPr="006803F4">
              <w:rPr>
                <w:rFonts w:ascii="Calibri" w:eastAsia="Calibri" w:hAnsi="Calibri" w:cs="Times New Roman"/>
                <w:lang w:val="en-US"/>
              </w:rPr>
              <w:t>6.37</w:t>
            </w:r>
          </w:p>
        </w:tc>
      </w:tr>
    </w:tbl>
    <w:p w14:paraId="77C03862" w14:textId="243FECE8" w:rsidR="00FD1157" w:rsidRDefault="00FD1157" w:rsidP="00FD1157">
      <w:pPr>
        <w:rPr>
          <w:rFonts w:ascii="Calibri" w:hAnsi="Calibri" w:cs="Calibri"/>
          <w:b/>
          <w:bCs/>
        </w:rPr>
      </w:pPr>
    </w:p>
    <w:p w14:paraId="437049F0" w14:textId="45D144DE" w:rsidR="00FD1157" w:rsidRDefault="00FD1157" w:rsidP="00FD1157">
      <w:pPr>
        <w:rPr>
          <w:rFonts w:ascii="Calibri" w:hAnsi="Calibri" w:cs="Calibri"/>
          <w:b/>
          <w:bCs/>
        </w:rPr>
      </w:pPr>
    </w:p>
    <w:p w14:paraId="084BD9D6" w14:textId="60F08A68" w:rsidR="00FD1157" w:rsidRDefault="00FD1157" w:rsidP="00FD1157">
      <w:pPr>
        <w:rPr>
          <w:rFonts w:ascii="Calibri" w:hAnsi="Calibri" w:cs="Calibri"/>
          <w:b/>
          <w:bCs/>
        </w:rPr>
      </w:pPr>
    </w:p>
    <w:p w14:paraId="06FAA34F" w14:textId="5857B3E9" w:rsidR="00FD1157" w:rsidRDefault="00FD1157" w:rsidP="00FD1157">
      <w:pPr>
        <w:rPr>
          <w:rFonts w:ascii="Calibri" w:hAnsi="Calibri" w:cs="Calibri"/>
          <w:b/>
          <w:bCs/>
        </w:rPr>
      </w:pPr>
    </w:p>
    <w:p w14:paraId="379DE3E9" w14:textId="7F64A61A" w:rsidR="00FD1157" w:rsidRDefault="00FD1157" w:rsidP="00FD1157">
      <w:pPr>
        <w:rPr>
          <w:rFonts w:ascii="Calibri" w:hAnsi="Calibri" w:cs="Calibri"/>
          <w:b/>
          <w:bCs/>
        </w:rPr>
      </w:pPr>
    </w:p>
    <w:p w14:paraId="3F3D8895" w14:textId="77777777" w:rsidR="00FD1157" w:rsidRPr="00631D87" w:rsidRDefault="00FD1157" w:rsidP="00FD1157">
      <w:pPr>
        <w:rPr>
          <w:rFonts w:ascii="Calibri" w:hAnsi="Calibri" w:cs="Calibri"/>
          <w:b/>
          <w:bCs/>
        </w:rPr>
      </w:pPr>
    </w:p>
    <w:p w14:paraId="45871C9C" w14:textId="4A9E6367" w:rsidR="008729DF" w:rsidRDefault="008729DF" w:rsidP="00FD1157"/>
    <w:p w14:paraId="395851A4" w14:textId="197B4818" w:rsidR="00EE6126" w:rsidRDefault="00EE6126" w:rsidP="00EE6126">
      <w:pPr>
        <w:jc w:val="center"/>
        <w:rPr>
          <w:rFonts w:ascii="Calibri" w:hAnsi="Calibri" w:cs="Calibri"/>
          <w:b/>
        </w:rPr>
      </w:pPr>
      <w:r>
        <w:rPr>
          <w:rFonts w:ascii="Calibri" w:hAnsi="Calibri" w:cs="Calibri"/>
          <w:b/>
        </w:rPr>
        <w:lastRenderedPageBreak/>
        <w:t>Biochemical m</w:t>
      </w:r>
      <w:r w:rsidRPr="00EE6126">
        <w:rPr>
          <w:rFonts w:ascii="Calibri" w:hAnsi="Calibri" w:cs="Calibri"/>
          <w:b/>
        </w:rPr>
        <w:t>ethods details</w:t>
      </w:r>
    </w:p>
    <w:p w14:paraId="4DA3110F" w14:textId="6C6B8576" w:rsidR="00EE6126" w:rsidRPr="00EE6126" w:rsidRDefault="00EE6126" w:rsidP="00EE6126">
      <w:pPr>
        <w:rPr>
          <w:rFonts w:ascii="Calibri" w:hAnsi="Calibri" w:cs="Calibri"/>
        </w:rPr>
      </w:pPr>
      <w:r>
        <w:rPr>
          <w:rFonts w:ascii="Calibri" w:hAnsi="Calibri" w:cs="Calibri"/>
        </w:rPr>
        <w:t>E</w:t>
      </w:r>
      <w:r w:rsidRPr="00EE6126">
        <w:rPr>
          <w:rFonts w:ascii="Calibri" w:hAnsi="Calibri" w:cs="Calibri"/>
        </w:rPr>
        <w:t>ach individual</w:t>
      </w:r>
      <w:r>
        <w:rPr>
          <w:rFonts w:ascii="Calibri" w:hAnsi="Calibri" w:cs="Calibri"/>
        </w:rPr>
        <w:t xml:space="preserve"> was</w:t>
      </w:r>
      <w:r w:rsidRPr="00EE6126">
        <w:rPr>
          <w:rFonts w:ascii="Calibri" w:hAnsi="Calibri" w:cs="Calibri"/>
        </w:rPr>
        <w:t xml:space="preserve"> </w:t>
      </w:r>
      <w:r>
        <w:rPr>
          <w:rFonts w:ascii="Calibri" w:hAnsi="Calibri" w:cs="Calibri"/>
        </w:rPr>
        <w:t xml:space="preserve">homogenised for 1 min in 0.8 ml </w:t>
      </w:r>
      <w:r w:rsidRPr="00EE6126">
        <w:rPr>
          <w:rFonts w:ascii="Calibri" w:hAnsi="Calibri" w:cs="Calibri"/>
        </w:rPr>
        <w:t>of ice-cold potassium phosphate buffer - PPB (50 mM, pH 7.0), using an UltraTurrax T10 basic homogenizer (speed 5; IKA, Germany). The homogenates were centrifuged for 15 min at 20,817 g at 4 °C (5810 R, Eppendorf, Germany</w:t>
      </w:r>
      <w:r w:rsidR="001F5C0E">
        <w:rPr>
          <w:rFonts w:ascii="Calibri" w:hAnsi="Calibri" w:cs="Calibri"/>
        </w:rPr>
        <w:t>)</w:t>
      </w:r>
      <w:r>
        <w:rPr>
          <w:rFonts w:ascii="Calibri" w:hAnsi="Calibri" w:cs="Calibri"/>
        </w:rPr>
        <w:t xml:space="preserve"> and supernatants were used for measuring e</w:t>
      </w:r>
      <w:r w:rsidRPr="00EE6126">
        <w:rPr>
          <w:rFonts w:ascii="Calibri" w:hAnsi="Calibri" w:cs="Calibri"/>
        </w:rPr>
        <w:t>nzyme activities</w:t>
      </w:r>
      <w:r>
        <w:rPr>
          <w:rFonts w:ascii="Calibri" w:hAnsi="Calibri" w:cs="Calibri"/>
        </w:rPr>
        <w:t>. These</w:t>
      </w:r>
      <w:r w:rsidRPr="00EE6126">
        <w:rPr>
          <w:rFonts w:ascii="Calibri" w:hAnsi="Calibri" w:cs="Calibri"/>
        </w:rPr>
        <w:t xml:space="preserve"> were measured in triplicate for each sample.  </w:t>
      </w:r>
    </w:p>
    <w:p w14:paraId="089381C2" w14:textId="0575C281" w:rsidR="00EE6126" w:rsidRPr="00EE6126" w:rsidRDefault="00EE6126" w:rsidP="00EE6126">
      <w:pPr>
        <w:ind w:firstLine="708"/>
        <w:rPr>
          <w:rFonts w:ascii="Calibri" w:hAnsi="Calibri" w:cs="Calibri"/>
        </w:rPr>
      </w:pPr>
      <w:r w:rsidRPr="00EE6126">
        <w:rPr>
          <w:rFonts w:ascii="Calibri" w:hAnsi="Calibri" w:cs="Calibri"/>
        </w:rPr>
        <w:t>AChE activities were determined according to Ellman’s method (Ellman et al., 1961) with minor modifications, using a VIS microplate reader (Anthos Zenyth 3000, Great Britain). The reaction mixture per well was: 50 µl of PPB (50 mM, pH 7.0), 50 µl of supernatant, 100 µl of Ellman’s reagent (0.1148 mM DTNB) with acetylthiocholine chloride (ACh-Cl) (1 mM final concentration in the well). Suitable working concentrations of DTNB and ACh-Cl were prepared immediately before use. In blank reactions, the supernatant was replaced by 50 μl of PPB (100 mM, pH 6.5)</w:t>
      </w:r>
      <w:r>
        <w:rPr>
          <w:rFonts w:ascii="Calibri" w:hAnsi="Calibri" w:cs="Calibri"/>
        </w:rPr>
        <w:t xml:space="preserve">. </w:t>
      </w:r>
      <w:r w:rsidRPr="00EE6126">
        <w:rPr>
          <w:rFonts w:ascii="Calibri" w:hAnsi="Calibri" w:cs="Calibri"/>
        </w:rPr>
        <w:t>The reactions were followed spectrophotometrically at 405 nm at 25 °C for 20 min. AChE activity was expressed in nmoles of hydrolysed ACh-Cl/min/mg protein (extinction coefficient, ε405=13,600 M</w:t>
      </w:r>
      <w:r w:rsidRPr="001F5C0E">
        <w:rPr>
          <w:rFonts w:ascii="Calibri" w:hAnsi="Calibri" w:cs="Calibri"/>
          <w:vertAlign w:val="superscript"/>
        </w:rPr>
        <w:t>−1</w:t>
      </w:r>
      <w:r w:rsidRPr="00EE6126">
        <w:rPr>
          <w:rFonts w:ascii="Calibri" w:hAnsi="Calibri" w:cs="Calibri"/>
        </w:rPr>
        <w:t xml:space="preserve"> cm</w:t>
      </w:r>
      <w:r w:rsidRPr="001F5C0E">
        <w:rPr>
          <w:rFonts w:ascii="Calibri" w:hAnsi="Calibri" w:cs="Calibri"/>
          <w:vertAlign w:val="superscript"/>
        </w:rPr>
        <w:t>−1</w:t>
      </w:r>
      <w:r w:rsidRPr="00EE6126">
        <w:rPr>
          <w:rFonts w:ascii="Calibri" w:hAnsi="Calibri" w:cs="Calibri"/>
        </w:rPr>
        <w:t xml:space="preserve">).  </w:t>
      </w:r>
    </w:p>
    <w:p w14:paraId="63BC6EDD" w14:textId="3E84FC1A" w:rsidR="00EE6126" w:rsidRDefault="00EE6126" w:rsidP="00EE6126">
      <w:pPr>
        <w:ind w:firstLine="708"/>
        <w:rPr>
          <w:rFonts w:ascii="Calibri" w:hAnsi="Calibri" w:cs="Calibri"/>
        </w:rPr>
      </w:pPr>
      <w:r w:rsidRPr="00EE6126">
        <w:rPr>
          <w:rFonts w:ascii="Calibri" w:hAnsi="Calibri" w:cs="Calibri"/>
        </w:rPr>
        <w:t xml:space="preserve">The GST activity was determined as described by Habig et al. (1974), using a VIS microplate reader (Anthos Zenyth 3000, Great Britain). The reaction mixture per well was: 50 µl of supernatant, 50 µl of CDNB (4 mM) and 100 µl of reduced glutathione (GSH) (2 mM). CDNB was dissolved in absolute ethanol to 50 mM, which was afterwards diluted in PPB (100 mM, pH 6.5) to </w:t>
      </w:r>
      <w:r>
        <w:rPr>
          <w:rFonts w:ascii="Calibri" w:hAnsi="Calibri" w:cs="Calibri"/>
        </w:rPr>
        <w:t>the final concentration of 4 mM</w:t>
      </w:r>
      <w:r w:rsidRPr="00EE6126">
        <w:rPr>
          <w:rFonts w:ascii="Calibri" w:hAnsi="Calibri" w:cs="Calibri"/>
        </w:rPr>
        <w:t xml:space="preserve">. The working solution of GSH was prepared in PPB (100 mM, pH 6.5) immediately before use. The final well concentrations of the CDNB and GSH in the well were both 1 mM. In blank reactions, the supernatant was replaced by 50 μl of PPB (100 mM, pH 6.5). The reaction was followed spectrophotometrically at 340 nm (25 °C for 20 min). The GST activity was expressed in nanomoles of conjugated reduced GSH/min/mg protein (extinction coefficient, ε340= 9,600 </w:t>
      </w:r>
      <w:r w:rsidR="001F5C0E" w:rsidRPr="00EE6126">
        <w:rPr>
          <w:rFonts w:ascii="Calibri" w:hAnsi="Calibri" w:cs="Calibri"/>
        </w:rPr>
        <w:t>M</w:t>
      </w:r>
      <w:r w:rsidR="001F5C0E" w:rsidRPr="001F5C0E">
        <w:rPr>
          <w:rFonts w:ascii="Calibri" w:hAnsi="Calibri" w:cs="Calibri"/>
          <w:vertAlign w:val="superscript"/>
        </w:rPr>
        <w:t>−1</w:t>
      </w:r>
      <w:r w:rsidR="001F5C0E" w:rsidRPr="00EE6126">
        <w:rPr>
          <w:rFonts w:ascii="Calibri" w:hAnsi="Calibri" w:cs="Calibri"/>
        </w:rPr>
        <w:t xml:space="preserve"> cm</w:t>
      </w:r>
      <w:r w:rsidR="001F5C0E" w:rsidRPr="001F5C0E">
        <w:rPr>
          <w:rFonts w:ascii="Calibri" w:hAnsi="Calibri" w:cs="Calibri"/>
          <w:vertAlign w:val="superscript"/>
        </w:rPr>
        <w:t>−1</w:t>
      </w:r>
      <w:r w:rsidRPr="00EE6126">
        <w:rPr>
          <w:rFonts w:ascii="Calibri" w:hAnsi="Calibri" w:cs="Calibri"/>
        </w:rPr>
        <w:t xml:space="preserve">).  </w:t>
      </w:r>
    </w:p>
    <w:p w14:paraId="72F4B9A0" w14:textId="35C45B4B" w:rsidR="001F5C0E" w:rsidRPr="00EE6126" w:rsidRDefault="001F5C0E" w:rsidP="00EE6126">
      <w:pPr>
        <w:ind w:firstLine="708"/>
        <w:rPr>
          <w:rFonts w:ascii="Calibri" w:hAnsi="Calibri" w:cs="Calibri"/>
        </w:rPr>
      </w:pPr>
      <w:r>
        <w:rPr>
          <w:rFonts w:ascii="Calibri" w:hAnsi="Calibri" w:cs="Calibri"/>
        </w:rPr>
        <w:t xml:space="preserve">For ETS activity, </w:t>
      </w:r>
      <w:r w:rsidRPr="001F5C0E">
        <w:rPr>
          <w:rFonts w:ascii="Calibri" w:hAnsi="Calibri" w:cs="Calibri"/>
        </w:rPr>
        <w:t xml:space="preserve">250 µL of each sample </w:t>
      </w:r>
      <w:r>
        <w:rPr>
          <w:rFonts w:ascii="Calibri" w:hAnsi="Calibri" w:cs="Calibri"/>
        </w:rPr>
        <w:t xml:space="preserve">was </w:t>
      </w:r>
      <w:r w:rsidRPr="001F5C0E">
        <w:rPr>
          <w:rFonts w:ascii="Calibri" w:hAnsi="Calibri" w:cs="Calibri"/>
        </w:rPr>
        <w:t>mixed with 150 µL of homogenisation buffer (0.1 M KH</w:t>
      </w:r>
      <w:r w:rsidRPr="001F5C0E">
        <w:rPr>
          <w:rFonts w:ascii="Calibri" w:hAnsi="Calibri" w:cs="Calibri"/>
          <w:vertAlign w:val="subscript"/>
        </w:rPr>
        <w:t>2</w:t>
      </w:r>
      <w:r w:rsidRPr="001F5C0E">
        <w:rPr>
          <w:rFonts w:ascii="Calibri" w:hAnsi="Calibri" w:cs="Calibri"/>
        </w:rPr>
        <w:t>PO</w:t>
      </w:r>
      <w:r w:rsidRPr="001F5C0E">
        <w:rPr>
          <w:rFonts w:ascii="Calibri" w:hAnsi="Calibri" w:cs="Calibri"/>
          <w:vertAlign w:val="subscript"/>
        </w:rPr>
        <w:t>4</w:t>
      </w:r>
      <w:r w:rsidRPr="001F5C0E">
        <w:rPr>
          <w:rFonts w:ascii="Calibri" w:hAnsi="Calibri" w:cs="Calibri"/>
        </w:rPr>
        <w:t>, 0.1 M NaH</w:t>
      </w:r>
      <w:r w:rsidRPr="001F5C0E">
        <w:rPr>
          <w:rFonts w:ascii="Calibri" w:hAnsi="Calibri" w:cs="Calibri"/>
          <w:vertAlign w:val="subscript"/>
        </w:rPr>
        <w:t>2</w:t>
      </w:r>
      <w:r w:rsidRPr="001F5C0E">
        <w:rPr>
          <w:rFonts w:ascii="Calibri" w:hAnsi="Calibri" w:cs="Calibri"/>
        </w:rPr>
        <w:t>PO</w:t>
      </w:r>
      <w:r w:rsidRPr="001F5C0E">
        <w:rPr>
          <w:rFonts w:ascii="Calibri" w:hAnsi="Calibri" w:cs="Calibri"/>
          <w:vertAlign w:val="subscript"/>
        </w:rPr>
        <w:t>4</w:t>
      </w:r>
      <w:r w:rsidRPr="001F5C0E">
        <w:rPr>
          <w:rFonts w:ascii="Calibri" w:hAnsi="Calibri" w:cs="Calibri"/>
        </w:rPr>
        <w:t>, 830 µM MgSO</w:t>
      </w:r>
      <w:r w:rsidRPr="001F5C0E">
        <w:rPr>
          <w:rFonts w:ascii="Calibri" w:hAnsi="Calibri" w:cs="Calibri"/>
          <w:vertAlign w:val="subscript"/>
        </w:rPr>
        <w:t>4</w:t>
      </w:r>
      <w:r w:rsidRPr="001F5C0E">
        <w:rPr>
          <w:rFonts w:ascii="Calibri" w:hAnsi="Calibri" w:cs="Calibri"/>
        </w:rPr>
        <w:t xml:space="preserve">, 0.15% (w/v) polyvinylpyrrolidone (PVP) and 0.2% (w/v) triton X-100), vortexed for 90 seconds and centrifuged for 10 minutes at 1000 rcf in 4°C. 50 µL of the </w:t>
      </w:r>
      <w:r w:rsidRPr="001F5C0E">
        <w:rPr>
          <w:rFonts w:ascii="Calibri" w:hAnsi="Calibri" w:cs="Calibri"/>
        </w:rPr>
        <w:lastRenderedPageBreak/>
        <w:t>mixture was placed in a 96-well microplate with 150 µL of buffer substrate solution (0.1 M KH</w:t>
      </w:r>
      <w:r w:rsidRPr="001F5C0E">
        <w:rPr>
          <w:rFonts w:ascii="Calibri" w:hAnsi="Calibri" w:cs="Calibri"/>
          <w:vertAlign w:val="subscript"/>
        </w:rPr>
        <w:t>2</w:t>
      </w:r>
      <w:r w:rsidRPr="001F5C0E">
        <w:rPr>
          <w:rFonts w:ascii="Calibri" w:hAnsi="Calibri" w:cs="Calibri"/>
        </w:rPr>
        <w:t>PO</w:t>
      </w:r>
      <w:r w:rsidRPr="001F5C0E">
        <w:rPr>
          <w:rFonts w:ascii="Calibri" w:hAnsi="Calibri" w:cs="Calibri"/>
          <w:vertAlign w:val="subscript"/>
        </w:rPr>
        <w:t>4</w:t>
      </w:r>
      <w:r w:rsidRPr="001F5C0E">
        <w:rPr>
          <w:rFonts w:ascii="Calibri" w:hAnsi="Calibri" w:cs="Calibri"/>
        </w:rPr>
        <w:t>, 0.1 M NaH</w:t>
      </w:r>
      <w:r w:rsidRPr="001F5C0E">
        <w:rPr>
          <w:rFonts w:ascii="Calibri" w:hAnsi="Calibri" w:cs="Calibri"/>
          <w:vertAlign w:val="subscript"/>
        </w:rPr>
        <w:t>2</w:t>
      </w:r>
      <w:r w:rsidRPr="001F5C0E">
        <w:rPr>
          <w:rFonts w:ascii="Calibri" w:hAnsi="Calibri" w:cs="Calibri"/>
        </w:rPr>
        <w:t>PO</w:t>
      </w:r>
      <w:r w:rsidRPr="001F5C0E">
        <w:rPr>
          <w:rFonts w:ascii="Calibri" w:hAnsi="Calibri" w:cs="Calibri"/>
          <w:vertAlign w:val="subscript"/>
        </w:rPr>
        <w:t>4</w:t>
      </w:r>
      <w:r w:rsidRPr="001F5C0E">
        <w:rPr>
          <w:rFonts w:ascii="Calibri" w:hAnsi="Calibri" w:cs="Calibri"/>
        </w:rPr>
        <w:t xml:space="preserve">, 1.8 mM nicotinamide adenine dinucleotide , 0.28 mM nicotinamide adenine dinucleotide phosphate  and 0.27% (w/v) triton X-100) and 100 µL of 3.95 mM 2-[4-Iodophenyl]-3-[4-nitrophenyl]-5-phenyl-tetrazolium chloride. The absorbance of samples was measured at 490 nm, and 25°C for 5 minutes with the Agilent BioTek Synergy LX Multi-Mode Reader. ETS activities were calculated using a molar extinction coefficient of formed formazan (ε490=15 900 </w:t>
      </w:r>
      <w:r w:rsidRPr="00EE6126">
        <w:rPr>
          <w:rFonts w:ascii="Calibri" w:hAnsi="Calibri" w:cs="Calibri"/>
        </w:rPr>
        <w:t>M</w:t>
      </w:r>
      <w:r w:rsidRPr="001F5C0E">
        <w:rPr>
          <w:rFonts w:ascii="Calibri" w:hAnsi="Calibri" w:cs="Calibri"/>
          <w:vertAlign w:val="superscript"/>
        </w:rPr>
        <w:t>−1</w:t>
      </w:r>
      <w:r w:rsidRPr="00EE6126">
        <w:rPr>
          <w:rFonts w:ascii="Calibri" w:hAnsi="Calibri" w:cs="Calibri"/>
        </w:rPr>
        <w:t xml:space="preserve"> cm</w:t>
      </w:r>
      <w:r w:rsidRPr="001F5C0E">
        <w:rPr>
          <w:rFonts w:ascii="Calibri" w:hAnsi="Calibri" w:cs="Calibri"/>
          <w:vertAlign w:val="superscript"/>
        </w:rPr>
        <w:t>−1</w:t>
      </w:r>
      <w:r w:rsidRPr="001F5C0E">
        <w:rPr>
          <w:rFonts w:ascii="Calibri" w:hAnsi="Calibri" w:cs="Calibri"/>
        </w:rPr>
        <w:t>), transformed into energetic equivalents using the oxy-enthalpic equivalents for an average lipid, protein, and sugar mixture (484 kJ mol O</w:t>
      </w:r>
      <w:r w:rsidRPr="001F5C0E">
        <w:rPr>
          <w:rFonts w:ascii="Calibri" w:hAnsi="Calibri" w:cs="Calibri"/>
          <w:vertAlign w:val="subscript"/>
        </w:rPr>
        <w:t>2</w:t>
      </w:r>
      <w:r w:rsidRPr="001F5C0E">
        <w:rPr>
          <w:rFonts w:ascii="Calibri" w:hAnsi="Calibri" w:cs="Calibri"/>
          <w:vertAlign w:val="superscript"/>
        </w:rPr>
        <w:t>-1</w:t>
      </w:r>
      <w:r w:rsidRPr="001F5C0E">
        <w:rPr>
          <w:rFonts w:ascii="Calibri" w:hAnsi="Calibri" w:cs="Calibri"/>
        </w:rPr>
        <w:t xml:space="preserve">), and expressed as mJ per mg proteins per hour (Verslycke et al., 2004).  </w:t>
      </w:r>
    </w:p>
    <w:p w14:paraId="0D6448BB" w14:textId="37FAC869" w:rsidR="00EE6126" w:rsidRDefault="00EE6126" w:rsidP="00EE6126">
      <w:pPr>
        <w:ind w:firstLine="708"/>
        <w:rPr>
          <w:rFonts w:ascii="Calibri" w:hAnsi="Calibri" w:cs="Calibri"/>
        </w:rPr>
      </w:pPr>
      <w:r w:rsidRPr="00EE6126">
        <w:rPr>
          <w:rFonts w:ascii="Calibri" w:hAnsi="Calibri" w:cs="Calibri"/>
        </w:rPr>
        <w:t>Protein concentrations in supernatants were determined using BCA</w:t>
      </w:r>
      <w:r>
        <w:rPr>
          <w:rFonts w:ascii="Calibri" w:hAnsi="Calibri" w:cs="Calibri"/>
        </w:rPr>
        <w:t xml:space="preserve"> </w:t>
      </w:r>
      <w:r w:rsidRPr="00EE6126">
        <w:rPr>
          <w:rFonts w:ascii="Calibri" w:hAnsi="Calibri" w:cs="Calibri"/>
        </w:rPr>
        <w:t>Protein Assay kits (Pierce, Rockford, USA). After 30 min of incubation in the dark at 37 °C, the color formation was determined at 562 nm using a microplate reader (Dynex Technologies, USA). All samples were measured in triplicate.</w:t>
      </w:r>
    </w:p>
    <w:p w14:paraId="1A9E3337" w14:textId="5C5A1481" w:rsidR="00EE6126" w:rsidRDefault="00EE6126" w:rsidP="00EE6126">
      <w:pPr>
        <w:rPr>
          <w:rFonts w:ascii="Calibri" w:hAnsi="Calibri" w:cs="Calibri"/>
        </w:rPr>
      </w:pPr>
    </w:p>
    <w:p w14:paraId="397614D6" w14:textId="1F5BC56B" w:rsidR="00EC1CAB" w:rsidRPr="00EC1CAB" w:rsidRDefault="00EC1CAB" w:rsidP="00EE6126">
      <w:pPr>
        <w:rPr>
          <w:rFonts w:ascii="Calibri" w:hAnsi="Calibri" w:cs="Calibri"/>
          <w:b/>
          <w:bCs/>
        </w:rPr>
      </w:pPr>
      <w:r w:rsidRPr="00EC1CAB">
        <w:rPr>
          <w:rFonts w:ascii="Calibri" w:hAnsi="Calibri" w:cs="Calibri"/>
          <w:b/>
          <w:bCs/>
        </w:rPr>
        <w:t xml:space="preserve">References: </w:t>
      </w:r>
    </w:p>
    <w:p w14:paraId="06D170C2" w14:textId="5D0D4BD6" w:rsidR="00EE6126" w:rsidRDefault="00EE6126" w:rsidP="00EE6126">
      <w:pPr>
        <w:rPr>
          <w:rFonts w:ascii="Calibri" w:hAnsi="Calibri" w:cs="Calibri"/>
        </w:rPr>
      </w:pPr>
      <w:r w:rsidRPr="00EE6126">
        <w:rPr>
          <w:rFonts w:ascii="Calibri" w:hAnsi="Calibri" w:cs="Calibri"/>
        </w:rPr>
        <w:t>Ellman, G.L., Courtney, K.D., Andres, V., Featherstone R.M., 1961. A new rapid colorimetric determination of acetylcholinesterase activity. Biochemical Pharmacology, 7, 88–95.</w:t>
      </w:r>
    </w:p>
    <w:p w14:paraId="622330F3" w14:textId="3735171D" w:rsidR="00EE6126" w:rsidRDefault="00EE6126" w:rsidP="00EE6126">
      <w:pPr>
        <w:rPr>
          <w:rFonts w:ascii="Calibri" w:hAnsi="Calibri" w:cs="Calibri"/>
        </w:rPr>
      </w:pPr>
      <w:r w:rsidRPr="00EE6126">
        <w:rPr>
          <w:rFonts w:ascii="Calibri" w:hAnsi="Calibri" w:cs="Calibri"/>
        </w:rPr>
        <w:t>Habig, W.H., Pabst, M.J., Jakoby, W.B., 1974. Glutathione S-transferases. The first enzymatic step in mercapturic acid formation. Journal of Biological Chemistry 249, 7130-7139.</w:t>
      </w:r>
    </w:p>
    <w:p w14:paraId="788BAA9F" w14:textId="3D42EA56" w:rsidR="00EE6126" w:rsidRPr="00EE6126" w:rsidRDefault="001F5C0E" w:rsidP="00EE6126">
      <w:pPr>
        <w:rPr>
          <w:rFonts w:ascii="Calibri" w:hAnsi="Calibri" w:cs="Calibri"/>
          <w:b/>
        </w:rPr>
      </w:pPr>
      <w:r w:rsidRPr="001F5C0E">
        <w:rPr>
          <w:rFonts w:ascii="Calibri" w:hAnsi="Calibri" w:cs="Calibri"/>
        </w:rPr>
        <w:t xml:space="preserve">Verslycke, T., Roast, S.D., Widdows, J., Jones, M.B., Janssen, C.R. 2004. Cellular energy allocation and scope for growth in the estuarine mysid </w:t>
      </w:r>
      <w:r w:rsidRPr="001F5C0E">
        <w:rPr>
          <w:rFonts w:ascii="Calibri" w:hAnsi="Calibri" w:cs="Calibri"/>
          <w:i/>
        </w:rPr>
        <w:t>Neomysis integer</w:t>
      </w:r>
      <w:r w:rsidRPr="001F5C0E">
        <w:rPr>
          <w:rFonts w:ascii="Calibri" w:hAnsi="Calibri" w:cs="Calibri"/>
        </w:rPr>
        <w:t xml:space="preserve"> (Crustacea: Mysidacea) following chlorpyrifos exposure: a method comparison. Journal of Experimental Marine Biology and Ecology 306:1–1</w:t>
      </w:r>
    </w:p>
    <w:p w14:paraId="2BE623AF" w14:textId="77777777" w:rsidR="00EE6126" w:rsidRPr="00FD1157" w:rsidRDefault="00EE6126" w:rsidP="00FD1157"/>
    <w:sectPr w:rsidR="00EE6126" w:rsidRPr="00FD115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B7736" w14:textId="77777777" w:rsidR="0061413F" w:rsidRDefault="0061413F" w:rsidP="00DE7C10">
      <w:pPr>
        <w:spacing w:after="0" w:line="240" w:lineRule="auto"/>
      </w:pPr>
      <w:r>
        <w:separator/>
      </w:r>
    </w:p>
  </w:endnote>
  <w:endnote w:type="continuationSeparator" w:id="0">
    <w:p w14:paraId="21827A81" w14:textId="77777777" w:rsidR="0061413F" w:rsidRDefault="0061413F" w:rsidP="00DE7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585291"/>
      <w:docPartObj>
        <w:docPartGallery w:val="Page Numbers (Bottom of Page)"/>
        <w:docPartUnique/>
      </w:docPartObj>
    </w:sdtPr>
    <w:sdtEndPr>
      <w:rPr>
        <w:noProof/>
      </w:rPr>
    </w:sdtEndPr>
    <w:sdtContent>
      <w:p w14:paraId="6DFBDB50" w14:textId="246428AC" w:rsidR="00DE7C10" w:rsidRDefault="00DE7C10">
        <w:pPr>
          <w:pStyle w:val="Noga"/>
          <w:jc w:val="center"/>
        </w:pPr>
        <w:r>
          <w:fldChar w:fldCharType="begin"/>
        </w:r>
        <w:r>
          <w:instrText xml:space="preserve"> PAGE   \* MERGEFORMAT </w:instrText>
        </w:r>
        <w:r>
          <w:fldChar w:fldCharType="separate"/>
        </w:r>
        <w:r w:rsidR="001F5C0E">
          <w:rPr>
            <w:noProof/>
          </w:rPr>
          <w:t>8</w:t>
        </w:r>
        <w:r>
          <w:rPr>
            <w:noProof/>
          </w:rPr>
          <w:fldChar w:fldCharType="end"/>
        </w:r>
      </w:p>
    </w:sdtContent>
  </w:sdt>
  <w:p w14:paraId="34C69F82" w14:textId="77777777" w:rsidR="00DE7C10" w:rsidRDefault="00DE7C10">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C2EEC" w14:textId="77777777" w:rsidR="0061413F" w:rsidRDefault="0061413F" w:rsidP="00DE7C10">
      <w:pPr>
        <w:spacing w:after="0" w:line="240" w:lineRule="auto"/>
      </w:pPr>
      <w:r>
        <w:separator/>
      </w:r>
    </w:p>
  </w:footnote>
  <w:footnote w:type="continuationSeparator" w:id="0">
    <w:p w14:paraId="0EF6F214" w14:textId="77777777" w:rsidR="0061413F" w:rsidRDefault="0061413F" w:rsidP="00DE7C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28E"/>
    <w:rsid w:val="00023108"/>
    <w:rsid w:val="00067791"/>
    <w:rsid w:val="00083654"/>
    <w:rsid w:val="000B6362"/>
    <w:rsid w:val="000F2329"/>
    <w:rsid w:val="000F424E"/>
    <w:rsid w:val="0014576D"/>
    <w:rsid w:val="001576C2"/>
    <w:rsid w:val="001B0ED1"/>
    <w:rsid w:val="001D5DFB"/>
    <w:rsid w:val="001F5C0E"/>
    <w:rsid w:val="00200E08"/>
    <w:rsid w:val="002C64FA"/>
    <w:rsid w:val="002E119B"/>
    <w:rsid w:val="002E6B69"/>
    <w:rsid w:val="003133BA"/>
    <w:rsid w:val="00350924"/>
    <w:rsid w:val="003554C5"/>
    <w:rsid w:val="003F289D"/>
    <w:rsid w:val="00401C03"/>
    <w:rsid w:val="004053F5"/>
    <w:rsid w:val="00453B03"/>
    <w:rsid w:val="004762BD"/>
    <w:rsid w:val="004D0D8F"/>
    <w:rsid w:val="005166D6"/>
    <w:rsid w:val="0058263D"/>
    <w:rsid w:val="005841E1"/>
    <w:rsid w:val="005D2896"/>
    <w:rsid w:val="0061413F"/>
    <w:rsid w:val="00631D87"/>
    <w:rsid w:val="00644BE1"/>
    <w:rsid w:val="006803F4"/>
    <w:rsid w:val="006840FA"/>
    <w:rsid w:val="00732C3A"/>
    <w:rsid w:val="00735C31"/>
    <w:rsid w:val="00767C93"/>
    <w:rsid w:val="007B1F45"/>
    <w:rsid w:val="007B59F7"/>
    <w:rsid w:val="007F1DAA"/>
    <w:rsid w:val="007F2D48"/>
    <w:rsid w:val="007F7A23"/>
    <w:rsid w:val="00807428"/>
    <w:rsid w:val="00824862"/>
    <w:rsid w:val="00837D21"/>
    <w:rsid w:val="0086628E"/>
    <w:rsid w:val="00866ABE"/>
    <w:rsid w:val="008729DF"/>
    <w:rsid w:val="00880D73"/>
    <w:rsid w:val="00912869"/>
    <w:rsid w:val="009168F9"/>
    <w:rsid w:val="00946002"/>
    <w:rsid w:val="00960178"/>
    <w:rsid w:val="00964005"/>
    <w:rsid w:val="0098323D"/>
    <w:rsid w:val="009A7BCE"/>
    <w:rsid w:val="009C1C38"/>
    <w:rsid w:val="009D3305"/>
    <w:rsid w:val="009D74FE"/>
    <w:rsid w:val="009E0118"/>
    <w:rsid w:val="00A1002C"/>
    <w:rsid w:val="00A531AE"/>
    <w:rsid w:val="00A736CC"/>
    <w:rsid w:val="00B0294B"/>
    <w:rsid w:val="00B20FE5"/>
    <w:rsid w:val="00B25DEA"/>
    <w:rsid w:val="00B567C0"/>
    <w:rsid w:val="00B671FD"/>
    <w:rsid w:val="00BA4D7D"/>
    <w:rsid w:val="00C4000F"/>
    <w:rsid w:val="00CB19DB"/>
    <w:rsid w:val="00CC4C51"/>
    <w:rsid w:val="00CE3B84"/>
    <w:rsid w:val="00D24DE0"/>
    <w:rsid w:val="00D2513B"/>
    <w:rsid w:val="00DE445A"/>
    <w:rsid w:val="00DE7C10"/>
    <w:rsid w:val="00E16905"/>
    <w:rsid w:val="00E70A73"/>
    <w:rsid w:val="00E87EF3"/>
    <w:rsid w:val="00EC1CAB"/>
    <w:rsid w:val="00EE6126"/>
    <w:rsid w:val="00EF2085"/>
    <w:rsid w:val="00F3050A"/>
    <w:rsid w:val="00F87EAB"/>
    <w:rsid w:val="00F9036E"/>
    <w:rsid w:val="00FD1157"/>
    <w:rsid w:val="00FE2754"/>
    <w:rsid w:val="038BB1C7"/>
    <w:rsid w:val="04798DBD"/>
    <w:rsid w:val="050DE958"/>
    <w:rsid w:val="061B7C76"/>
    <w:rsid w:val="06D6B6EB"/>
    <w:rsid w:val="08499950"/>
    <w:rsid w:val="0A0CB03C"/>
    <w:rsid w:val="0A6C36F7"/>
    <w:rsid w:val="0DB938A6"/>
    <w:rsid w:val="0E4099D0"/>
    <w:rsid w:val="12F26DFC"/>
    <w:rsid w:val="15D3C8B8"/>
    <w:rsid w:val="15FBE120"/>
    <w:rsid w:val="1613BAF2"/>
    <w:rsid w:val="169A3072"/>
    <w:rsid w:val="17280531"/>
    <w:rsid w:val="177626FE"/>
    <w:rsid w:val="18650131"/>
    <w:rsid w:val="18DF66B3"/>
    <w:rsid w:val="199A34AF"/>
    <w:rsid w:val="1B609F27"/>
    <w:rsid w:val="1BE7C530"/>
    <w:rsid w:val="1D3F121C"/>
    <w:rsid w:val="1F66C729"/>
    <w:rsid w:val="21B25BE8"/>
    <w:rsid w:val="22861202"/>
    <w:rsid w:val="2430E0FD"/>
    <w:rsid w:val="29F9111A"/>
    <w:rsid w:val="2C0951FE"/>
    <w:rsid w:val="2C32BEC0"/>
    <w:rsid w:val="2F31846A"/>
    <w:rsid w:val="309E5180"/>
    <w:rsid w:val="31792FF4"/>
    <w:rsid w:val="31C2B897"/>
    <w:rsid w:val="35D867A4"/>
    <w:rsid w:val="39C603F3"/>
    <w:rsid w:val="3E18F1A1"/>
    <w:rsid w:val="40336013"/>
    <w:rsid w:val="41566478"/>
    <w:rsid w:val="4225732E"/>
    <w:rsid w:val="4262DA58"/>
    <w:rsid w:val="43F6BD8A"/>
    <w:rsid w:val="46F66C9B"/>
    <w:rsid w:val="480CD535"/>
    <w:rsid w:val="499AF188"/>
    <w:rsid w:val="4A679491"/>
    <w:rsid w:val="4BE45A69"/>
    <w:rsid w:val="4C58809D"/>
    <w:rsid w:val="4E37E23D"/>
    <w:rsid w:val="4F3314B6"/>
    <w:rsid w:val="4FE9B051"/>
    <w:rsid w:val="509D268F"/>
    <w:rsid w:val="50C61AAB"/>
    <w:rsid w:val="5127E9CC"/>
    <w:rsid w:val="5297444A"/>
    <w:rsid w:val="535A33DF"/>
    <w:rsid w:val="53E9C38E"/>
    <w:rsid w:val="58B6A0FC"/>
    <w:rsid w:val="59140146"/>
    <w:rsid w:val="5A1F4598"/>
    <w:rsid w:val="5BF28FA1"/>
    <w:rsid w:val="5C16E800"/>
    <w:rsid w:val="5D3CBA14"/>
    <w:rsid w:val="5D3E8452"/>
    <w:rsid w:val="5E04CF52"/>
    <w:rsid w:val="5EB121AA"/>
    <w:rsid w:val="5ECEA69F"/>
    <w:rsid w:val="61682286"/>
    <w:rsid w:val="6343028C"/>
    <w:rsid w:val="63AAED21"/>
    <w:rsid w:val="63C9AFE3"/>
    <w:rsid w:val="658FF05F"/>
    <w:rsid w:val="6726ADF7"/>
    <w:rsid w:val="67A187BE"/>
    <w:rsid w:val="67E36921"/>
    <w:rsid w:val="6896E738"/>
    <w:rsid w:val="6904107F"/>
    <w:rsid w:val="6A700F27"/>
    <w:rsid w:val="6AE39D17"/>
    <w:rsid w:val="6C777343"/>
    <w:rsid w:val="7253CF85"/>
    <w:rsid w:val="787D70C1"/>
    <w:rsid w:val="78E6871F"/>
    <w:rsid w:val="7AFFC6E6"/>
    <w:rsid w:val="7B2EE7EE"/>
    <w:rsid w:val="7B307873"/>
    <w:rsid w:val="7C5866D1"/>
    <w:rsid w:val="7CA47E90"/>
    <w:rsid w:val="7D5311BE"/>
    <w:rsid w:val="7EEBC30D"/>
    <w:rsid w:val="7F7546D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E7E5E1"/>
  <w15:chartTrackingRefBased/>
  <w15:docId w15:val="{950839E1-4BF7-4E7B-94B2-AD8191F2F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l-S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86628E"/>
    <w:pPr>
      <w:spacing w:line="480" w:lineRule="auto"/>
      <w:jc w:val="both"/>
    </w:pPr>
    <w:rPr>
      <w:kern w:val="0"/>
      <w:lang w:val="en-GB"/>
      <w14:ligatures w14:val="none"/>
    </w:rPr>
  </w:style>
  <w:style w:type="paragraph" w:styleId="Naslov1">
    <w:name w:val="heading 1"/>
    <w:basedOn w:val="Navaden"/>
    <w:next w:val="Navaden"/>
    <w:link w:val="Naslov1Znak"/>
    <w:uiPriority w:val="9"/>
    <w:qFormat/>
    <w:rsid w:val="008662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avaden"/>
    <w:next w:val="Navaden"/>
    <w:link w:val="Naslov2Znak"/>
    <w:uiPriority w:val="9"/>
    <w:semiHidden/>
    <w:unhideWhenUsed/>
    <w:qFormat/>
    <w:rsid w:val="008662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avaden"/>
    <w:next w:val="Navaden"/>
    <w:link w:val="Naslov3Znak"/>
    <w:uiPriority w:val="9"/>
    <w:semiHidden/>
    <w:unhideWhenUsed/>
    <w:qFormat/>
    <w:rsid w:val="0086628E"/>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avaden"/>
    <w:next w:val="Navaden"/>
    <w:link w:val="Naslov4Znak"/>
    <w:uiPriority w:val="9"/>
    <w:semiHidden/>
    <w:unhideWhenUsed/>
    <w:qFormat/>
    <w:rsid w:val="0086628E"/>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avaden"/>
    <w:next w:val="Navaden"/>
    <w:link w:val="Naslov5Znak"/>
    <w:uiPriority w:val="9"/>
    <w:semiHidden/>
    <w:unhideWhenUsed/>
    <w:qFormat/>
    <w:rsid w:val="0086628E"/>
    <w:pPr>
      <w:keepNext/>
      <w:keepLines/>
      <w:spacing w:before="80" w:after="40"/>
      <w:outlineLvl w:val="4"/>
    </w:pPr>
    <w:rPr>
      <w:rFonts w:eastAsiaTheme="majorEastAsia" w:cstheme="majorBidi"/>
      <w:color w:val="0F4761" w:themeColor="accent1" w:themeShade="BF"/>
    </w:rPr>
  </w:style>
  <w:style w:type="paragraph" w:styleId="Naslov6">
    <w:name w:val="heading 6"/>
    <w:basedOn w:val="Navaden"/>
    <w:next w:val="Navaden"/>
    <w:link w:val="Naslov6Znak"/>
    <w:uiPriority w:val="9"/>
    <w:semiHidden/>
    <w:unhideWhenUsed/>
    <w:qFormat/>
    <w:rsid w:val="0086628E"/>
    <w:pPr>
      <w:keepNext/>
      <w:keepLines/>
      <w:spacing w:before="40" w:after="0"/>
      <w:outlineLvl w:val="5"/>
    </w:pPr>
    <w:rPr>
      <w:rFonts w:eastAsiaTheme="majorEastAsia" w:cstheme="majorBidi"/>
      <w:i/>
      <w:iCs/>
      <w:color w:val="595959" w:themeColor="text1" w:themeTint="A6"/>
    </w:rPr>
  </w:style>
  <w:style w:type="paragraph" w:styleId="Naslov7">
    <w:name w:val="heading 7"/>
    <w:basedOn w:val="Navaden"/>
    <w:next w:val="Navaden"/>
    <w:link w:val="Naslov7Znak"/>
    <w:uiPriority w:val="9"/>
    <w:semiHidden/>
    <w:unhideWhenUsed/>
    <w:qFormat/>
    <w:rsid w:val="0086628E"/>
    <w:pPr>
      <w:keepNext/>
      <w:keepLines/>
      <w:spacing w:before="40" w:after="0"/>
      <w:outlineLvl w:val="6"/>
    </w:pPr>
    <w:rPr>
      <w:rFonts w:eastAsiaTheme="majorEastAsia" w:cstheme="majorBidi"/>
      <w:color w:val="595959" w:themeColor="text1" w:themeTint="A6"/>
    </w:rPr>
  </w:style>
  <w:style w:type="paragraph" w:styleId="Naslov8">
    <w:name w:val="heading 8"/>
    <w:basedOn w:val="Navaden"/>
    <w:next w:val="Navaden"/>
    <w:link w:val="Naslov8Znak"/>
    <w:uiPriority w:val="9"/>
    <w:semiHidden/>
    <w:unhideWhenUsed/>
    <w:qFormat/>
    <w:rsid w:val="0086628E"/>
    <w:pPr>
      <w:keepNext/>
      <w:keepLines/>
      <w:spacing w:after="0"/>
      <w:outlineLvl w:val="7"/>
    </w:pPr>
    <w:rPr>
      <w:rFonts w:eastAsiaTheme="majorEastAsia" w:cstheme="majorBidi"/>
      <w:i/>
      <w:iCs/>
      <w:color w:val="272727" w:themeColor="text1" w:themeTint="D8"/>
    </w:rPr>
  </w:style>
  <w:style w:type="paragraph" w:styleId="Naslov9">
    <w:name w:val="heading 9"/>
    <w:basedOn w:val="Navaden"/>
    <w:next w:val="Navaden"/>
    <w:link w:val="Naslov9Znak"/>
    <w:uiPriority w:val="9"/>
    <w:semiHidden/>
    <w:unhideWhenUsed/>
    <w:qFormat/>
    <w:rsid w:val="0086628E"/>
    <w:pPr>
      <w:keepNext/>
      <w:keepLines/>
      <w:spacing w:after="0"/>
      <w:outlineLvl w:val="8"/>
    </w:pPr>
    <w:rPr>
      <w:rFonts w:eastAsiaTheme="majorEastAsia" w:cstheme="majorBidi"/>
      <w:color w:val="272727" w:themeColor="text1" w:themeTint="D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86628E"/>
    <w:rPr>
      <w:rFonts w:asciiTheme="majorHAnsi" w:eastAsiaTheme="majorEastAsia" w:hAnsiTheme="majorHAnsi" w:cstheme="majorBidi"/>
      <w:color w:val="0F4761" w:themeColor="accent1" w:themeShade="BF"/>
      <w:kern w:val="0"/>
      <w:sz w:val="40"/>
      <w:szCs w:val="40"/>
      <w:lang w:val="de-DE"/>
      <w14:ligatures w14:val="none"/>
    </w:rPr>
  </w:style>
  <w:style w:type="character" w:customStyle="1" w:styleId="Naslov2Znak">
    <w:name w:val="Naslov 2 Znak"/>
    <w:basedOn w:val="Privzetapisavaodstavka"/>
    <w:link w:val="Naslov2"/>
    <w:uiPriority w:val="9"/>
    <w:semiHidden/>
    <w:rsid w:val="0086628E"/>
    <w:rPr>
      <w:rFonts w:asciiTheme="majorHAnsi" w:eastAsiaTheme="majorEastAsia" w:hAnsiTheme="majorHAnsi" w:cstheme="majorBidi"/>
      <w:color w:val="0F4761" w:themeColor="accent1" w:themeShade="BF"/>
      <w:kern w:val="0"/>
      <w:sz w:val="32"/>
      <w:szCs w:val="32"/>
      <w:lang w:val="de-DE"/>
      <w14:ligatures w14:val="none"/>
    </w:rPr>
  </w:style>
  <w:style w:type="character" w:customStyle="1" w:styleId="Naslov3Znak">
    <w:name w:val="Naslov 3 Znak"/>
    <w:basedOn w:val="Privzetapisavaodstavka"/>
    <w:link w:val="Naslov3"/>
    <w:uiPriority w:val="9"/>
    <w:semiHidden/>
    <w:rsid w:val="0086628E"/>
    <w:rPr>
      <w:rFonts w:eastAsiaTheme="majorEastAsia" w:cstheme="majorBidi"/>
      <w:color w:val="0F4761" w:themeColor="accent1" w:themeShade="BF"/>
      <w:kern w:val="0"/>
      <w:sz w:val="28"/>
      <w:szCs w:val="28"/>
      <w:lang w:val="de-DE"/>
      <w14:ligatures w14:val="none"/>
    </w:rPr>
  </w:style>
  <w:style w:type="character" w:customStyle="1" w:styleId="Naslov4Znak">
    <w:name w:val="Naslov 4 Znak"/>
    <w:basedOn w:val="Privzetapisavaodstavka"/>
    <w:link w:val="Naslov4"/>
    <w:uiPriority w:val="9"/>
    <w:semiHidden/>
    <w:rsid w:val="0086628E"/>
    <w:rPr>
      <w:rFonts w:eastAsiaTheme="majorEastAsia" w:cstheme="majorBidi"/>
      <w:i/>
      <w:iCs/>
      <w:color w:val="0F4761" w:themeColor="accent1" w:themeShade="BF"/>
      <w:kern w:val="0"/>
      <w:lang w:val="de-DE"/>
      <w14:ligatures w14:val="none"/>
    </w:rPr>
  </w:style>
  <w:style w:type="character" w:customStyle="1" w:styleId="Naslov5Znak">
    <w:name w:val="Naslov 5 Znak"/>
    <w:basedOn w:val="Privzetapisavaodstavka"/>
    <w:link w:val="Naslov5"/>
    <w:uiPriority w:val="9"/>
    <w:semiHidden/>
    <w:rsid w:val="0086628E"/>
    <w:rPr>
      <w:rFonts w:eastAsiaTheme="majorEastAsia" w:cstheme="majorBidi"/>
      <w:color w:val="0F4761" w:themeColor="accent1" w:themeShade="BF"/>
      <w:kern w:val="0"/>
      <w:lang w:val="de-DE"/>
      <w14:ligatures w14:val="none"/>
    </w:rPr>
  </w:style>
  <w:style w:type="character" w:customStyle="1" w:styleId="Naslov6Znak">
    <w:name w:val="Naslov 6 Znak"/>
    <w:basedOn w:val="Privzetapisavaodstavka"/>
    <w:link w:val="Naslov6"/>
    <w:uiPriority w:val="9"/>
    <w:semiHidden/>
    <w:rsid w:val="0086628E"/>
    <w:rPr>
      <w:rFonts w:eastAsiaTheme="majorEastAsia" w:cstheme="majorBidi"/>
      <w:i/>
      <w:iCs/>
      <w:color w:val="595959" w:themeColor="text1" w:themeTint="A6"/>
      <w:kern w:val="0"/>
      <w:lang w:val="de-DE"/>
      <w14:ligatures w14:val="none"/>
    </w:rPr>
  </w:style>
  <w:style w:type="character" w:customStyle="1" w:styleId="Naslov7Znak">
    <w:name w:val="Naslov 7 Znak"/>
    <w:basedOn w:val="Privzetapisavaodstavka"/>
    <w:link w:val="Naslov7"/>
    <w:uiPriority w:val="9"/>
    <w:semiHidden/>
    <w:rsid w:val="0086628E"/>
    <w:rPr>
      <w:rFonts w:eastAsiaTheme="majorEastAsia" w:cstheme="majorBidi"/>
      <w:color w:val="595959" w:themeColor="text1" w:themeTint="A6"/>
      <w:kern w:val="0"/>
      <w:lang w:val="de-DE"/>
      <w14:ligatures w14:val="none"/>
    </w:rPr>
  </w:style>
  <w:style w:type="character" w:customStyle="1" w:styleId="Naslov8Znak">
    <w:name w:val="Naslov 8 Znak"/>
    <w:basedOn w:val="Privzetapisavaodstavka"/>
    <w:link w:val="Naslov8"/>
    <w:uiPriority w:val="9"/>
    <w:semiHidden/>
    <w:rsid w:val="0086628E"/>
    <w:rPr>
      <w:rFonts w:eastAsiaTheme="majorEastAsia" w:cstheme="majorBidi"/>
      <w:i/>
      <w:iCs/>
      <w:color w:val="272727" w:themeColor="text1" w:themeTint="D8"/>
      <w:kern w:val="0"/>
      <w:lang w:val="de-DE"/>
      <w14:ligatures w14:val="none"/>
    </w:rPr>
  </w:style>
  <w:style w:type="character" w:customStyle="1" w:styleId="Naslov9Znak">
    <w:name w:val="Naslov 9 Znak"/>
    <w:basedOn w:val="Privzetapisavaodstavka"/>
    <w:link w:val="Naslov9"/>
    <w:uiPriority w:val="9"/>
    <w:semiHidden/>
    <w:rsid w:val="0086628E"/>
    <w:rPr>
      <w:rFonts w:eastAsiaTheme="majorEastAsia" w:cstheme="majorBidi"/>
      <w:color w:val="272727" w:themeColor="text1" w:themeTint="D8"/>
      <w:kern w:val="0"/>
      <w:lang w:val="de-DE"/>
      <w14:ligatures w14:val="none"/>
    </w:rPr>
  </w:style>
  <w:style w:type="paragraph" w:styleId="Naslov">
    <w:name w:val="Title"/>
    <w:basedOn w:val="Navaden"/>
    <w:next w:val="Navaden"/>
    <w:link w:val="NaslovZnak"/>
    <w:uiPriority w:val="10"/>
    <w:qFormat/>
    <w:rsid w:val="008662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Znak">
    <w:name w:val="Naslov Znak"/>
    <w:basedOn w:val="Privzetapisavaodstavka"/>
    <w:link w:val="Naslov"/>
    <w:uiPriority w:val="10"/>
    <w:rsid w:val="0086628E"/>
    <w:rPr>
      <w:rFonts w:asciiTheme="majorHAnsi" w:eastAsiaTheme="majorEastAsia" w:hAnsiTheme="majorHAnsi" w:cstheme="majorBidi"/>
      <w:spacing w:val="-10"/>
      <w:kern w:val="28"/>
      <w:sz w:val="56"/>
      <w:szCs w:val="56"/>
      <w:lang w:val="de-DE"/>
      <w14:ligatures w14:val="none"/>
    </w:rPr>
  </w:style>
  <w:style w:type="paragraph" w:styleId="Podnaslov">
    <w:name w:val="Subtitle"/>
    <w:basedOn w:val="Navaden"/>
    <w:next w:val="Navaden"/>
    <w:link w:val="PodnaslovZnak"/>
    <w:uiPriority w:val="11"/>
    <w:qFormat/>
    <w:rsid w:val="0086628E"/>
    <w:pPr>
      <w:numPr>
        <w:ilvl w:val="1"/>
      </w:numPr>
    </w:pPr>
    <w:rPr>
      <w:rFonts w:eastAsiaTheme="majorEastAsia" w:cstheme="majorBidi"/>
      <w:color w:val="595959" w:themeColor="text1" w:themeTint="A6"/>
      <w:spacing w:val="15"/>
      <w:sz w:val="28"/>
      <w:szCs w:val="28"/>
    </w:rPr>
  </w:style>
  <w:style w:type="character" w:customStyle="1" w:styleId="PodnaslovZnak">
    <w:name w:val="Podnaslov Znak"/>
    <w:basedOn w:val="Privzetapisavaodstavka"/>
    <w:link w:val="Podnaslov"/>
    <w:uiPriority w:val="11"/>
    <w:rsid w:val="0086628E"/>
    <w:rPr>
      <w:rFonts w:eastAsiaTheme="majorEastAsia" w:cstheme="majorBidi"/>
      <w:color w:val="595959" w:themeColor="text1" w:themeTint="A6"/>
      <w:spacing w:val="15"/>
      <w:kern w:val="0"/>
      <w:sz w:val="28"/>
      <w:szCs w:val="28"/>
      <w:lang w:val="de-DE"/>
      <w14:ligatures w14:val="none"/>
    </w:rPr>
  </w:style>
  <w:style w:type="paragraph" w:styleId="Citat">
    <w:name w:val="Quote"/>
    <w:basedOn w:val="Navaden"/>
    <w:next w:val="Navaden"/>
    <w:link w:val="CitatZnak"/>
    <w:uiPriority w:val="29"/>
    <w:qFormat/>
    <w:rsid w:val="0086628E"/>
    <w:pPr>
      <w:spacing w:before="160"/>
      <w:jc w:val="center"/>
    </w:pPr>
    <w:rPr>
      <w:i/>
      <w:iCs/>
      <w:color w:val="404040" w:themeColor="text1" w:themeTint="BF"/>
    </w:rPr>
  </w:style>
  <w:style w:type="character" w:customStyle="1" w:styleId="CitatZnak">
    <w:name w:val="Citat Znak"/>
    <w:basedOn w:val="Privzetapisavaodstavka"/>
    <w:link w:val="Citat"/>
    <w:uiPriority w:val="29"/>
    <w:rsid w:val="0086628E"/>
    <w:rPr>
      <w:rFonts w:ascii="Cambria" w:hAnsi="Cambria"/>
      <w:i/>
      <w:iCs/>
      <w:color w:val="404040" w:themeColor="text1" w:themeTint="BF"/>
      <w:kern w:val="0"/>
      <w:lang w:val="de-DE"/>
      <w14:ligatures w14:val="none"/>
    </w:rPr>
  </w:style>
  <w:style w:type="paragraph" w:styleId="Odstavekseznama">
    <w:name w:val="List Paragraph"/>
    <w:basedOn w:val="Navaden"/>
    <w:uiPriority w:val="34"/>
    <w:qFormat/>
    <w:rsid w:val="0086628E"/>
    <w:pPr>
      <w:ind w:left="720"/>
      <w:contextualSpacing/>
    </w:pPr>
  </w:style>
  <w:style w:type="character" w:styleId="Intenzivenpoudarek">
    <w:name w:val="Intense Emphasis"/>
    <w:basedOn w:val="Privzetapisavaodstavka"/>
    <w:uiPriority w:val="21"/>
    <w:qFormat/>
    <w:rsid w:val="0086628E"/>
    <w:rPr>
      <w:i/>
      <w:iCs/>
      <w:color w:val="0F4761" w:themeColor="accent1" w:themeShade="BF"/>
    </w:rPr>
  </w:style>
  <w:style w:type="paragraph" w:styleId="Intenzivencitat">
    <w:name w:val="Intense Quote"/>
    <w:basedOn w:val="Navaden"/>
    <w:next w:val="Navaden"/>
    <w:link w:val="IntenzivencitatZnak"/>
    <w:uiPriority w:val="30"/>
    <w:qFormat/>
    <w:rsid w:val="008662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zivencitatZnak">
    <w:name w:val="Intenziven citat Znak"/>
    <w:basedOn w:val="Privzetapisavaodstavka"/>
    <w:link w:val="Intenzivencitat"/>
    <w:uiPriority w:val="30"/>
    <w:rsid w:val="0086628E"/>
    <w:rPr>
      <w:rFonts w:ascii="Cambria" w:hAnsi="Cambria"/>
      <w:i/>
      <w:iCs/>
      <w:color w:val="0F4761" w:themeColor="accent1" w:themeShade="BF"/>
      <w:kern w:val="0"/>
      <w:lang w:val="de-DE"/>
      <w14:ligatures w14:val="none"/>
    </w:rPr>
  </w:style>
  <w:style w:type="character" w:styleId="Intenzivensklic">
    <w:name w:val="Intense Reference"/>
    <w:basedOn w:val="Privzetapisavaodstavka"/>
    <w:uiPriority w:val="32"/>
    <w:qFormat/>
    <w:rsid w:val="0086628E"/>
    <w:rPr>
      <w:b/>
      <w:bCs/>
      <w:smallCaps/>
      <w:color w:val="0F4761" w:themeColor="accent1" w:themeShade="BF"/>
      <w:spacing w:val="5"/>
    </w:rPr>
  </w:style>
  <w:style w:type="character" w:styleId="Pripombasklic">
    <w:name w:val="annotation reference"/>
    <w:basedOn w:val="Privzetapisavaodstavka"/>
    <w:uiPriority w:val="99"/>
    <w:semiHidden/>
    <w:unhideWhenUsed/>
    <w:rsid w:val="0086628E"/>
    <w:rPr>
      <w:sz w:val="16"/>
      <w:szCs w:val="16"/>
    </w:rPr>
  </w:style>
  <w:style w:type="paragraph" w:styleId="Pripombabesedilo">
    <w:name w:val="annotation text"/>
    <w:basedOn w:val="Navaden"/>
    <w:link w:val="PripombabesediloZnak"/>
    <w:uiPriority w:val="99"/>
    <w:unhideWhenUsed/>
    <w:rsid w:val="0086628E"/>
    <w:pPr>
      <w:spacing w:line="240" w:lineRule="auto"/>
    </w:pPr>
    <w:rPr>
      <w:sz w:val="20"/>
      <w:szCs w:val="20"/>
    </w:rPr>
  </w:style>
  <w:style w:type="character" w:customStyle="1" w:styleId="PripombabesediloZnak">
    <w:name w:val="Pripomba – besedilo Znak"/>
    <w:basedOn w:val="Privzetapisavaodstavka"/>
    <w:link w:val="Pripombabesedilo"/>
    <w:uiPriority w:val="99"/>
    <w:rsid w:val="0086628E"/>
    <w:rPr>
      <w:kern w:val="0"/>
      <w:sz w:val="20"/>
      <w:szCs w:val="20"/>
      <w:lang w:val="en-GB"/>
      <w14:ligatures w14:val="none"/>
    </w:rPr>
  </w:style>
  <w:style w:type="table" w:styleId="Tabelamrea">
    <w:name w:val="Table Grid"/>
    <w:basedOn w:val="Navadnatabela"/>
    <w:uiPriority w:val="39"/>
    <w:rsid w:val="008662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devapripombe">
    <w:name w:val="annotation subject"/>
    <w:basedOn w:val="Pripombabesedilo"/>
    <w:next w:val="Pripombabesedilo"/>
    <w:link w:val="ZadevapripombeZnak"/>
    <w:uiPriority w:val="99"/>
    <w:semiHidden/>
    <w:unhideWhenUsed/>
    <w:rsid w:val="00644BE1"/>
    <w:rPr>
      <w:b/>
      <w:bCs/>
    </w:rPr>
  </w:style>
  <w:style w:type="character" w:customStyle="1" w:styleId="ZadevapripombeZnak">
    <w:name w:val="Zadeva pripombe Znak"/>
    <w:basedOn w:val="PripombabesediloZnak"/>
    <w:link w:val="Zadevapripombe"/>
    <w:uiPriority w:val="99"/>
    <w:semiHidden/>
    <w:rsid w:val="00644BE1"/>
    <w:rPr>
      <w:b/>
      <w:bCs/>
      <w:kern w:val="0"/>
      <w:sz w:val="20"/>
      <w:szCs w:val="20"/>
      <w:lang w:val="en-GB"/>
      <w14:ligatures w14:val="none"/>
    </w:rPr>
  </w:style>
  <w:style w:type="paragraph" w:styleId="Besedilooblaka">
    <w:name w:val="Balloon Text"/>
    <w:basedOn w:val="Navaden"/>
    <w:link w:val="BesedilooblakaZnak"/>
    <w:uiPriority w:val="99"/>
    <w:semiHidden/>
    <w:unhideWhenUsed/>
    <w:rsid w:val="00732C3A"/>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732C3A"/>
    <w:rPr>
      <w:rFonts w:ascii="Segoe UI" w:hAnsi="Segoe UI" w:cs="Segoe UI"/>
      <w:kern w:val="0"/>
      <w:sz w:val="18"/>
      <w:szCs w:val="18"/>
      <w:lang w:val="en-GB"/>
      <w14:ligatures w14:val="none"/>
    </w:rPr>
  </w:style>
  <w:style w:type="paragraph" w:styleId="Revizija">
    <w:name w:val="Revision"/>
    <w:hidden/>
    <w:uiPriority w:val="99"/>
    <w:semiHidden/>
    <w:rsid w:val="00F3050A"/>
    <w:pPr>
      <w:spacing w:after="0" w:line="240" w:lineRule="auto"/>
    </w:pPr>
    <w:rPr>
      <w:kern w:val="0"/>
      <w:lang w:val="en-GB"/>
      <w14:ligatures w14:val="none"/>
    </w:rPr>
  </w:style>
  <w:style w:type="paragraph" w:styleId="Glava">
    <w:name w:val="header"/>
    <w:basedOn w:val="Navaden"/>
    <w:link w:val="GlavaZnak"/>
    <w:uiPriority w:val="99"/>
    <w:unhideWhenUsed/>
    <w:rsid w:val="00DE7C10"/>
    <w:pPr>
      <w:tabs>
        <w:tab w:val="center" w:pos="4513"/>
        <w:tab w:val="right" w:pos="9026"/>
      </w:tabs>
      <w:spacing w:after="0" w:line="240" w:lineRule="auto"/>
    </w:pPr>
  </w:style>
  <w:style w:type="character" w:customStyle="1" w:styleId="GlavaZnak">
    <w:name w:val="Glava Znak"/>
    <w:basedOn w:val="Privzetapisavaodstavka"/>
    <w:link w:val="Glava"/>
    <w:uiPriority w:val="99"/>
    <w:rsid w:val="00DE7C10"/>
    <w:rPr>
      <w:kern w:val="0"/>
      <w:lang w:val="en-GB"/>
      <w14:ligatures w14:val="none"/>
    </w:rPr>
  </w:style>
  <w:style w:type="paragraph" w:styleId="Noga">
    <w:name w:val="footer"/>
    <w:basedOn w:val="Navaden"/>
    <w:link w:val="NogaZnak"/>
    <w:uiPriority w:val="99"/>
    <w:unhideWhenUsed/>
    <w:rsid w:val="00DE7C10"/>
    <w:pPr>
      <w:tabs>
        <w:tab w:val="center" w:pos="4513"/>
        <w:tab w:val="right" w:pos="9026"/>
      </w:tabs>
      <w:spacing w:after="0" w:line="240" w:lineRule="auto"/>
    </w:pPr>
  </w:style>
  <w:style w:type="character" w:customStyle="1" w:styleId="NogaZnak">
    <w:name w:val="Noga Znak"/>
    <w:basedOn w:val="Privzetapisavaodstavka"/>
    <w:link w:val="Noga"/>
    <w:uiPriority w:val="99"/>
    <w:rsid w:val="00DE7C10"/>
    <w:rPr>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7871">
      <w:bodyDiv w:val="1"/>
      <w:marLeft w:val="0"/>
      <w:marRight w:val="0"/>
      <w:marTop w:val="0"/>
      <w:marBottom w:val="0"/>
      <w:divBdr>
        <w:top w:val="none" w:sz="0" w:space="0" w:color="auto"/>
        <w:left w:val="none" w:sz="0" w:space="0" w:color="auto"/>
        <w:bottom w:val="none" w:sz="0" w:space="0" w:color="auto"/>
        <w:right w:val="none" w:sz="0" w:space="0" w:color="auto"/>
      </w:divBdr>
    </w:div>
    <w:div w:id="447503382">
      <w:bodyDiv w:val="1"/>
      <w:marLeft w:val="0"/>
      <w:marRight w:val="0"/>
      <w:marTop w:val="0"/>
      <w:marBottom w:val="0"/>
      <w:divBdr>
        <w:top w:val="none" w:sz="0" w:space="0" w:color="auto"/>
        <w:left w:val="none" w:sz="0" w:space="0" w:color="auto"/>
        <w:bottom w:val="none" w:sz="0" w:space="0" w:color="auto"/>
        <w:right w:val="none" w:sz="0" w:space="0" w:color="auto"/>
      </w:divBdr>
    </w:div>
    <w:div w:id="475608407">
      <w:bodyDiv w:val="1"/>
      <w:marLeft w:val="0"/>
      <w:marRight w:val="0"/>
      <w:marTop w:val="0"/>
      <w:marBottom w:val="0"/>
      <w:divBdr>
        <w:top w:val="none" w:sz="0" w:space="0" w:color="auto"/>
        <w:left w:val="none" w:sz="0" w:space="0" w:color="auto"/>
        <w:bottom w:val="none" w:sz="0" w:space="0" w:color="auto"/>
        <w:right w:val="none" w:sz="0" w:space="0" w:color="auto"/>
      </w:divBdr>
    </w:div>
    <w:div w:id="539588951">
      <w:bodyDiv w:val="1"/>
      <w:marLeft w:val="0"/>
      <w:marRight w:val="0"/>
      <w:marTop w:val="0"/>
      <w:marBottom w:val="0"/>
      <w:divBdr>
        <w:top w:val="none" w:sz="0" w:space="0" w:color="auto"/>
        <w:left w:val="none" w:sz="0" w:space="0" w:color="auto"/>
        <w:bottom w:val="none" w:sz="0" w:space="0" w:color="auto"/>
        <w:right w:val="none" w:sz="0" w:space="0" w:color="auto"/>
      </w:divBdr>
    </w:div>
    <w:div w:id="610085344">
      <w:bodyDiv w:val="1"/>
      <w:marLeft w:val="0"/>
      <w:marRight w:val="0"/>
      <w:marTop w:val="0"/>
      <w:marBottom w:val="0"/>
      <w:divBdr>
        <w:top w:val="none" w:sz="0" w:space="0" w:color="auto"/>
        <w:left w:val="none" w:sz="0" w:space="0" w:color="auto"/>
        <w:bottom w:val="none" w:sz="0" w:space="0" w:color="auto"/>
        <w:right w:val="none" w:sz="0" w:space="0" w:color="auto"/>
      </w:divBdr>
    </w:div>
    <w:div w:id="809173651">
      <w:bodyDiv w:val="1"/>
      <w:marLeft w:val="0"/>
      <w:marRight w:val="0"/>
      <w:marTop w:val="0"/>
      <w:marBottom w:val="0"/>
      <w:divBdr>
        <w:top w:val="none" w:sz="0" w:space="0" w:color="auto"/>
        <w:left w:val="none" w:sz="0" w:space="0" w:color="auto"/>
        <w:bottom w:val="none" w:sz="0" w:space="0" w:color="auto"/>
        <w:right w:val="none" w:sz="0" w:space="0" w:color="auto"/>
      </w:divBdr>
    </w:div>
    <w:div w:id="923107065">
      <w:bodyDiv w:val="1"/>
      <w:marLeft w:val="0"/>
      <w:marRight w:val="0"/>
      <w:marTop w:val="0"/>
      <w:marBottom w:val="0"/>
      <w:divBdr>
        <w:top w:val="none" w:sz="0" w:space="0" w:color="auto"/>
        <w:left w:val="none" w:sz="0" w:space="0" w:color="auto"/>
        <w:bottom w:val="none" w:sz="0" w:space="0" w:color="auto"/>
        <w:right w:val="none" w:sz="0" w:space="0" w:color="auto"/>
      </w:divBdr>
    </w:div>
    <w:div w:id="1239557378">
      <w:bodyDiv w:val="1"/>
      <w:marLeft w:val="0"/>
      <w:marRight w:val="0"/>
      <w:marTop w:val="0"/>
      <w:marBottom w:val="0"/>
      <w:divBdr>
        <w:top w:val="none" w:sz="0" w:space="0" w:color="auto"/>
        <w:left w:val="none" w:sz="0" w:space="0" w:color="auto"/>
        <w:bottom w:val="none" w:sz="0" w:space="0" w:color="auto"/>
        <w:right w:val="none" w:sz="0" w:space="0" w:color="auto"/>
      </w:divBdr>
    </w:div>
    <w:div w:id="1323897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d04eb69-8b2f-4ebc-802d-717701daf603">
      <Terms xmlns="http://schemas.microsoft.com/office/infopath/2007/PartnerControls"/>
    </lcf76f155ced4ddcb4097134ff3c332f>
    <TaxCatchAll xmlns="557f2577-8f93-4ef7-8a22-5cdfdf59a97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72C2F234626D489EF7F83AF9F7B3F8" ma:contentTypeVersion="10" ma:contentTypeDescription="Create a new document." ma:contentTypeScope="" ma:versionID="5387cfcbfb25987a9304fac466fe5005">
  <xsd:schema xmlns:xsd="http://www.w3.org/2001/XMLSchema" xmlns:xs="http://www.w3.org/2001/XMLSchema" xmlns:p="http://schemas.microsoft.com/office/2006/metadata/properties" xmlns:ns2="6d04eb69-8b2f-4ebc-802d-717701daf603" xmlns:ns3="557f2577-8f93-4ef7-8a22-5cdfdf59a976" targetNamespace="http://schemas.microsoft.com/office/2006/metadata/properties" ma:root="true" ma:fieldsID="81708a803ca3212c0099689fa7de1f02" ns2:_="" ns3:_="">
    <xsd:import namespace="6d04eb69-8b2f-4ebc-802d-717701daf603"/>
    <xsd:import namespace="557f2577-8f93-4ef7-8a22-5cdfdf59a97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04eb69-8b2f-4ebc-802d-717701daf6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5c7bf33-a257-4e00-9403-56193474511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7f2577-8f93-4ef7-8a22-5cdfdf59a97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efe3c17-c521-4446-8e40-a98b5a11acb0}" ma:internalName="TaxCatchAll" ma:showField="CatchAllData" ma:web="557f2577-8f93-4ef7-8a22-5cdfdf59a9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0C3AAD-D958-41F2-A417-688945A1ACF6}">
  <ds:schemaRefs>
    <ds:schemaRef ds:uri="http://schemas.microsoft.com/office/2006/metadata/properties"/>
    <ds:schemaRef ds:uri="http://schemas.microsoft.com/office/infopath/2007/PartnerControls"/>
    <ds:schemaRef ds:uri="6d04eb69-8b2f-4ebc-802d-717701daf603"/>
    <ds:schemaRef ds:uri="557f2577-8f93-4ef7-8a22-5cdfdf59a976"/>
  </ds:schemaRefs>
</ds:datastoreItem>
</file>

<file path=customXml/itemProps2.xml><?xml version="1.0" encoding="utf-8"?>
<ds:datastoreItem xmlns:ds="http://schemas.openxmlformats.org/officeDocument/2006/customXml" ds:itemID="{8CB28341-5217-49EA-A838-A061FE45B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04eb69-8b2f-4ebc-802d-717701daf603"/>
    <ds:schemaRef ds:uri="557f2577-8f93-4ef7-8a22-5cdfdf59a9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0C3C93-4D41-47BD-B94A-BBEE4A8F85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Pages>
  <Words>1296</Words>
  <Characters>7258</Characters>
  <Application>Microsoft Office Word</Application>
  <DocSecurity>0</DocSecurity>
  <Lines>329</Lines>
  <Paragraphs>244</Paragraphs>
  <ScaleCrop>false</ScaleCrop>
  <Company/>
  <LinksUpToDate>false</LinksUpToDate>
  <CharactersWithSpaces>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Jemec Kokalj, Anita</dc:creator>
  <cp:keywords/>
  <dc:description/>
  <cp:lastModifiedBy>Jemec Kokalj, Anita</cp:lastModifiedBy>
  <cp:revision>56</cp:revision>
  <dcterms:created xsi:type="dcterms:W3CDTF">2024-08-01T19:40:00Z</dcterms:created>
  <dcterms:modified xsi:type="dcterms:W3CDTF">2025-04-01T15:23:00Z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24c290b7-1f19-4a40-bc9e-5d77c858de04</vt:lpwstr>
  </property>
  <property fmtid="{D5CDD505-2E9C-101B-9397-08002B2CF9AE}" pid="3" name="ContentTypeId">
    <vt:lpwstr>0x0101008772C2F234626D489EF7F83AF9F7B3F8</vt:lpwstr>
  </property>
  <property fmtid="{D5CDD505-2E9C-101B-9397-08002B2CF9AE}" pid="4" name="MediaServiceImageTags">
    <vt:lpwstr/>
  </property>
</Properties>
</file>