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A34" w:rsidRDefault="006539FB" w:rsidP="00600A34">
      <w:pPr>
        <w:spacing w:after="0" w:line="480" w:lineRule="auto"/>
        <w:rPr>
          <w:b/>
          <w:bCs/>
        </w:rPr>
      </w:pPr>
      <w:r>
        <w:rPr>
          <w:b/>
          <w:bCs/>
        </w:rPr>
        <w:t>Supplementary data</w:t>
      </w:r>
    </w:p>
    <w:p w:rsidR="00600A34" w:rsidRDefault="00600A34" w:rsidP="00600A34">
      <w:pPr>
        <w:spacing w:after="0" w:line="480" w:lineRule="auto"/>
        <w:rPr>
          <w:b/>
          <w:bCs/>
        </w:rPr>
      </w:pPr>
    </w:p>
    <w:p w:rsidR="00600A34" w:rsidRPr="00600A34" w:rsidRDefault="00600A34" w:rsidP="00600A34">
      <w:pPr>
        <w:spacing w:after="0" w:line="480" w:lineRule="auto"/>
        <w:rPr>
          <w:b/>
          <w:bCs/>
        </w:rPr>
      </w:pPr>
      <w:r w:rsidRPr="00600A34">
        <w:rPr>
          <w:b/>
        </w:rPr>
        <w:t>FIGURE LEGENDS AND TABLES</w:t>
      </w:r>
    </w:p>
    <w:p w:rsidR="00600A34" w:rsidRPr="00600A34" w:rsidRDefault="00600A34" w:rsidP="00600A34">
      <w:pPr>
        <w:spacing w:after="0" w:line="480" w:lineRule="auto"/>
      </w:pPr>
      <w:bookmarkStart w:id="0" w:name="_GoBack"/>
      <w:bookmarkEnd w:id="0"/>
    </w:p>
    <w:p w:rsidR="006501C0" w:rsidRDefault="00600A34" w:rsidP="003C6EF9">
      <w:pPr>
        <w:spacing w:after="0" w:line="480" w:lineRule="auto"/>
      </w:pPr>
      <w:r w:rsidRPr="00600A34">
        <w:rPr>
          <w:b/>
          <w:bCs/>
        </w:rPr>
        <w:t>T</w:t>
      </w:r>
      <w:r w:rsidR="006539FB">
        <w:rPr>
          <w:b/>
          <w:bCs/>
        </w:rPr>
        <w:t>able</w:t>
      </w:r>
      <w:r w:rsidRPr="00600A34">
        <w:rPr>
          <w:b/>
          <w:bCs/>
        </w:rPr>
        <w:t xml:space="preserve"> </w:t>
      </w:r>
      <w:r w:rsidR="006539FB">
        <w:rPr>
          <w:b/>
          <w:bCs/>
        </w:rPr>
        <w:t>S</w:t>
      </w:r>
      <w:r w:rsidRPr="00600A34">
        <w:rPr>
          <w:b/>
          <w:bCs/>
        </w:rPr>
        <w:t xml:space="preserve">1. </w:t>
      </w:r>
      <w:proofErr w:type="gramStart"/>
      <w:r w:rsidRPr="00600A34">
        <w:t>Demographic, clinical and serological characterization of patients.</w:t>
      </w:r>
      <w:proofErr w:type="gramEnd"/>
      <w:r w:rsidRPr="00600A34">
        <w:t xml:space="preserve"> </w:t>
      </w:r>
    </w:p>
    <w:sectPr w:rsidR="006501C0" w:rsidSect="00CB6374">
      <w:headerReference w:type="default" r:id="rId7"/>
      <w:pgSz w:w="12240" w:h="15840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E26" w:rsidRDefault="00137E26">
      <w:pPr>
        <w:spacing w:after="0" w:line="240" w:lineRule="auto"/>
      </w:pPr>
      <w:r>
        <w:separator/>
      </w:r>
    </w:p>
  </w:endnote>
  <w:endnote w:type="continuationSeparator" w:id="0">
    <w:p w:rsidR="00137E26" w:rsidRDefault="00137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E26" w:rsidRDefault="00137E26">
      <w:pPr>
        <w:spacing w:after="0" w:line="240" w:lineRule="auto"/>
      </w:pPr>
      <w:r>
        <w:separator/>
      </w:r>
    </w:p>
  </w:footnote>
  <w:footnote w:type="continuationSeparator" w:id="0">
    <w:p w:rsidR="00137E26" w:rsidRDefault="00137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F60" w:rsidRPr="00F50D16" w:rsidRDefault="00600A34" w:rsidP="00F50D16">
    <w:pPr>
      <w:pStyle w:val="Header"/>
      <w:jc w:val="right"/>
      <w:rPr>
        <w:lang w:val="de-DE"/>
      </w:rPr>
    </w:pPr>
    <w:r>
      <w:rPr>
        <w:lang w:val="de-DE"/>
      </w:rPr>
      <w:t xml:space="preserve">Gattinger </w:t>
    </w:r>
    <w:r>
      <w:rPr>
        <w:i/>
        <w:iCs/>
        <w:lang w:val="de-DE"/>
      </w:rPr>
      <w:t>et al.</w:t>
    </w:r>
    <w:r>
      <w:rPr>
        <w:lang w:val="de-DE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A34"/>
    <w:rsid w:val="00137E26"/>
    <w:rsid w:val="003C6EF9"/>
    <w:rsid w:val="004663A9"/>
    <w:rsid w:val="00600A34"/>
    <w:rsid w:val="006501C0"/>
    <w:rsid w:val="006539FB"/>
    <w:rsid w:val="00EC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A34"/>
  </w:style>
  <w:style w:type="character" w:styleId="LineNumber">
    <w:name w:val="line number"/>
    <w:basedOn w:val="DefaultParagraphFont"/>
    <w:uiPriority w:val="99"/>
    <w:semiHidden/>
    <w:unhideWhenUsed/>
    <w:rsid w:val="00600A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A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A34"/>
  </w:style>
  <w:style w:type="character" w:styleId="LineNumber">
    <w:name w:val="line number"/>
    <w:basedOn w:val="DefaultParagraphFont"/>
    <w:uiPriority w:val="99"/>
    <w:semiHidden/>
    <w:unhideWhenUsed/>
    <w:rsid w:val="00600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Medizinische Universitaet Wien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pathophys</dc:creator>
  <cp:lastModifiedBy>pathophys</cp:lastModifiedBy>
  <cp:revision>3</cp:revision>
  <dcterms:created xsi:type="dcterms:W3CDTF">2018-10-02T09:11:00Z</dcterms:created>
  <dcterms:modified xsi:type="dcterms:W3CDTF">2018-10-29T10:53:00Z</dcterms:modified>
</cp:coreProperties>
</file>